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F4B9" w14:textId="77777777" w:rsidR="006331D0" w:rsidRDefault="006331D0" w:rsidP="006331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6331D0">
        <w:rPr>
          <w:rFonts w:ascii="Times New Roman" w:hAnsi="Times New Roman"/>
          <w:b/>
          <w:caps/>
          <w:sz w:val="20"/>
          <w:szCs w:val="20"/>
          <w:lang w:val="ro-RO"/>
        </w:rPr>
        <w:t>A</w:t>
      </w:r>
      <w:r w:rsidRPr="006331D0">
        <w:rPr>
          <w:rFonts w:ascii="Times New Roman" w:hAnsi="Times New Roman"/>
          <w:b/>
          <w:sz w:val="20"/>
          <w:szCs w:val="20"/>
          <w:lang w:val="ro-RO"/>
        </w:rPr>
        <w:t>nexa Nr.  7 la OME.</w:t>
      </w:r>
      <w:r>
        <w:rPr>
          <w:rFonts w:ascii="Times New Roman" w:hAnsi="Times New Roman"/>
          <w:b/>
          <w:sz w:val="20"/>
          <w:szCs w:val="20"/>
          <w:lang w:val="ro-RO"/>
        </w:rPr>
        <w:t>..................</w:t>
      </w:r>
      <w:r w:rsidRPr="006331D0">
        <w:rPr>
          <w:rFonts w:ascii="Times New Roman" w:hAnsi="Times New Roman"/>
          <w:b/>
          <w:sz w:val="20"/>
          <w:szCs w:val="20"/>
          <w:lang w:val="ro-RO"/>
        </w:rPr>
        <w:t>.......</w:t>
      </w:r>
    </w:p>
    <w:p w14:paraId="46653566" w14:textId="77777777" w:rsidR="006331D0" w:rsidRDefault="006331D0" w:rsidP="006331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33BE5BE1" w14:textId="77777777" w:rsidR="006331D0" w:rsidRDefault="006331D0" w:rsidP="006331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28D787B4" w14:textId="77777777" w:rsidR="006331D0" w:rsidRPr="006331D0" w:rsidRDefault="006331D0" w:rsidP="006331D0">
      <w:pPr>
        <w:spacing w:after="0" w:line="240" w:lineRule="auto"/>
        <w:jc w:val="right"/>
        <w:rPr>
          <w:b/>
        </w:rPr>
      </w:pPr>
    </w:p>
    <w:p w14:paraId="6F7DCA5F" w14:textId="77777777" w:rsidR="00E52F37" w:rsidRPr="00C21471" w:rsidRDefault="00E52F37" w:rsidP="00E52F37">
      <w:pPr>
        <w:pStyle w:val="lfej"/>
        <w:rPr>
          <w:rFonts w:ascii="Times New Roman" w:hAnsi="Times New Roman"/>
          <w:lang w:val="ro-RO"/>
        </w:rPr>
      </w:pPr>
      <w:r w:rsidRPr="00C21471">
        <w:rPr>
          <w:rFonts w:ascii="Times New Roman" w:hAnsi="Times New Roman"/>
          <w:lang w:val="ro-RO"/>
        </w:rPr>
        <w:t xml:space="preserve">(Antet operator economic)                                                                                                   (Nr. de </w:t>
      </w:r>
      <w:r w:rsidR="00B11801">
        <w:rPr>
          <w:rFonts w:ascii="Times New Roman" w:hAnsi="Times New Roman"/>
          <w:lang w:val="ro-RO"/>
        </w:rPr>
        <w:t>î</w:t>
      </w:r>
      <w:r w:rsidRPr="00C21471">
        <w:rPr>
          <w:rFonts w:ascii="Times New Roman" w:hAnsi="Times New Roman"/>
          <w:lang w:val="ro-RO"/>
        </w:rPr>
        <w:t>nregistrare)</w:t>
      </w:r>
    </w:p>
    <w:p w14:paraId="47C99160" w14:textId="77777777" w:rsidR="00EF49E0" w:rsidRDefault="00EF49E0" w:rsidP="009810AB">
      <w:pPr>
        <w:pStyle w:val="Default"/>
        <w:jc w:val="center"/>
        <w:rPr>
          <w:b/>
          <w:color w:val="auto"/>
          <w:lang w:val="ro-RO"/>
        </w:rPr>
      </w:pPr>
    </w:p>
    <w:p w14:paraId="1ADAFB40" w14:textId="77777777" w:rsidR="005E3DA6" w:rsidRPr="00E04F9C" w:rsidRDefault="009810AB" w:rsidP="009810AB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Solicitare de </w:t>
      </w:r>
      <w:r w:rsidR="00B11801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colarizare </w:t>
      </w:r>
      <w:r w:rsidR="00B11801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 xml:space="preserve">n </w:t>
      </w:r>
      <w:r w:rsidR="00B11801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>nv</w:t>
      </w:r>
      <w:r w:rsidR="00B11801">
        <w:rPr>
          <w:b/>
          <w:color w:val="auto"/>
          <w:lang w:val="ro-RO"/>
        </w:rPr>
        <w:t>ăță</w:t>
      </w:r>
      <w:r w:rsidRPr="00E04F9C">
        <w:rPr>
          <w:b/>
          <w:color w:val="auto"/>
          <w:lang w:val="ro-RO"/>
        </w:rPr>
        <w:t>m</w:t>
      </w:r>
      <w:r w:rsidR="00B11801">
        <w:rPr>
          <w:b/>
          <w:color w:val="auto"/>
          <w:lang w:val="ro-RO"/>
        </w:rPr>
        <w:t>â</w:t>
      </w:r>
      <w:r w:rsidRPr="00E04F9C">
        <w:rPr>
          <w:b/>
          <w:color w:val="auto"/>
          <w:lang w:val="ro-RO"/>
        </w:rPr>
        <w:t xml:space="preserve">ntul </w:t>
      </w:r>
      <w:r w:rsidR="00990AB6">
        <w:rPr>
          <w:b/>
          <w:color w:val="auto"/>
          <w:lang w:val="ro-RO"/>
        </w:rPr>
        <w:t xml:space="preserve">preuniversitar </w:t>
      </w:r>
      <w:r w:rsidR="00413A88" w:rsidRPr="00E04F9C">
        <w:rPr>
          <w:b/>
          <w:color w:val="auto"/>
          <w:lang w:val="ro-RO"/>
        </w:rPr>
        <w:t>dual</w:t>
      </w:r>
    </w:p>
    <w:p w14:paraId="5DE584E3" w14:textId="77777777" w:rsidR="005E3DA6" w:rsidRDefault="00413A88" w:rsidP="009810AB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pentru anul </w:t>
      </w:r>
      <w:r w:rsidR="00B11801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 </w:t>
      </w:r>
      <w:r w:rsidR="004B4053">
        <w:rPr>
          <w:b/>
          <w:color w:val="auto"/>
          <w:lang w:val="ro-RO"/>
        </w:rPr>
        <w:t>202</w:t>
      </w:r>
      <w:r w:rsidR="0022461C">
        <w:rPr>
          <w:b/>
          <w:color w:val="auto"/>
          <w:lang w:val="ro-RO"/>
        </w:rPr>
        <w:t>5</w:t>
      </w:r>
      <w:r w:rsidR="004B4053">
        <w:rPr>
          <w:b/>
          <w:color w:val="auto"/>
          <w:lang w:val="ro-RO"/>
        </w:rPr>
        <w:t>-202</w:t>
      </w:r>
      <w:r w:rsidR="0022461C">
        <w:rPr>
          <w:b/>
          <w:color w:val="auto"/>
          <w:lang w:val="ro-RO"/>
        </w:rPr>
        <w:t>6</w:t>
      </w:r>
    </w:p>
    <w:p w14:paraId="4927F2F9" w14:textId="77777777" w:rsidR="00EF49E0" w:rsidRPr="00E04F9C" w:rsidRDefault="00EF49E0" w:rsidP="009810AB">
      <w:pPr>
        <w:pStyle w:val="Default"/>
        <w:jc w:val="center"/>
        <w:rPr>
          <w:b/>
          <w:color w:val="auto"/>
          <w:lang w:val="ro-RO"/>
        </w:rPr>
      </w:pPr>
    </w:p>
    <w:p w14:paraId="1CA113A0" w14:textId="77777777" w:rsidR="009810AB" w:rsidRPr="004F3C5A" w:rsidRDefault="00E04F9C" w:rsidP="00E04F9C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1. </w:t>
      </w:r>
      <w:r w:rsidR="009810AB" w:rsidRPr="004F3C5A">
        <w:rPr>
          <w:b/>
          <w:color w:val="auto"/>
          <w:sz w:val="22"/>
          <w:szCs w:val="22"/>
          <w:lang w:val="ro-RO"/>
        </w:rPr>
        <w:t>Date privind operatorul economic</w:t>
      </w:r>
    </w:p>
    <w:p w14:paraId="6A7A9A71" w14:textId="77777777" w:rsidR="009810AB" w:rsidRDefault="009810AB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1.1.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b/>
          <w:color w:val="auto"/>
          <w:sz w:val="22"/>
          <w:szCs w:val="22"/>
          <w:lang w:val="ro-RO"/>
        </w:rPr>
        <w:t>Denumirea operatorului economic: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</w:t>
      </w:r>
      <w:r w:rsidR="00CA54C8">
        <w:rPr>
          <w:color w:val="auto"/>
          <w:sz w:val="22"/>
          <w:szCs w:val="22"/>
          <w:lang w:val="ro-RO"/>
        </w:rPr>
        <w:t>.</w:t>
      </w:r>
      <w:r w:rsidRPr="00E04F9C">
        <w:rPr>
          <w:color w:val="auto"/>
          <w:sz w:val="22"/>
          <w:szCs w:val="22"/>
          <w:lang w:val="ro-RO"/>
        </w:rPr>
        <w:t>…</w:t>
      </w:r>
    </w:p>
    <w:p w14:paraId="7C83DF87" w14:textId="77777777" w:rsidR="00C708D1" w:rsidRPr="00E04F9C" w:rsidRDefault="00C708D1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4B4053">
        <w:rPr>
          <w:b/>
          <w:color w:val="auto"/>
          <w:sz w:val="22"/>
          <w:szCs w:val="22"/>
          <w:lang w:val="ro-RO"/>
        </w:rPr>
        <w:t>1.2. CIF/CUI:</w:t>
      </w:r>
      <w:r w:rsidRPr="004B4053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</w:t>
      </w:r>
    </w:p>
    <w:p w14:paraId="6A232F42" w14:textId="77777777" w:rsidR="009810AB" w:rsidRPr="00E04F9C" w:rsidRDefault="00C708D1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1.3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>Adresa:</w:t>
      </w:r>
      <w:r w:rsidR="009810AB"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</w:t>
      </w:r>
      <w:r w:rsidR="00CA54C8">
        <w:rPr>
          <w:color w:val="auto"/>
          <w:sz w:val="22"/>
          <w:szCs w:val="22"/>
          <w:lang w:val="ro-RO"/>
        </w:rPr>
        <w:t>..</w:t>
      </w:r>
      <w:r w:rsidR="009810AB" w:rsidRPr="00E04F9C">
        <w:rPr>
          <w:color w:val="auto"/>
          <w:sz w:val="22"/>
          <w:szCs w:val="22"/>
          <w:lang w:val="ro-RO"/>
        </w:rPr>
        <w:t>…..</w:t>
      </w:r>
    </w:p>
    <w:p w14:paraId="62D8E27F" w14:textId="77777777" w:rsidR="009810AB" w:rsidRPr="00E04F9C" w:rsidRDefault="00C708D1" w:rsidP="00D2388D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1.4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 xml:space="preserve">Date de contact: </w:t>
      </w:r>
    </w:p>
    <w:p w14:paraId="35761514" w14:textId="77777777" w:rsidR="009810AB" w:rsidRPr="00F1055D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</w:t>
      </w:r>
      <w:r w:rsidR="009810AB" w:rsidRPr="00E04F9C">
        <w:rPr>
          <w:b/>
          <w:color w:val="auto"/>
          <w:sz w:val="22"/>
          <w:szCs w:val="22"/>
          <w:lang w:val="ro-RO"/>
        </w:rPr>
        <w:t>:</w:t>
      </w:r>
      <w:r w:rsidRPr="00E04F9C">
        <w:rPr>
          <w:b/>
          <w:color w:val="auto"/>
          <w:sz w:val="22"/>
          <w:szCs w:val="22"/>
          <w:lang w:val="ro-RO"/>
        </w:rPr>
        <w:t xml:space="preserve"> </w:t>
      </w:r>
      <w:r w:rsidR="00E04F9C">
        <w:rPr>
          <w:color w:val="auto"/>
          <w:sz w:val="22"/>
          <w:szCs w:val="22"/>
          <w:lang w:val="ro-RO"/>
        </w:rPr>
        <w:t xml:space="preserve">………..............................… </w:t>
      </w:r>
      <w:r w:rsidR="00FC7433">
        <w:rPr>
          <w:color w:val="auto"/>
          <w:sz w:val="22"/>
          <w:szCs w:val="22"/>
          <w:lang w:val="ro-RO"/>
        </w:rPr>
        <w:t>.............</w:t>
      </w:r>
      <w:r w:rsidRPr="00F1055D">
        <w:rPr>
          <w:b/>
          <w:color w:val="auto"/>
          <w:sz w:val="22"/>
          <w:szCs w:val="22"/>
          <w:lang w:val="ro-RO"/>
        </w:rPr>
        <w:t>F</w:t>
      </w:r>
      <w:r w:rsidR="009810AB" w:rsidRPr="00F1055D">
        <w:rPr>
          <w:b/>
          <w:color w:val="auto"/>
          <w:sz w:val="22"/>
          <w:szCs w:val="22"/>
          <w:lang w:val="ro-RO"/>
        </w:rPr>
        <w:t>ax:</w:t>
      </w:r>
      <w:r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color w:val="auto"/>
          <w:sz w:val="22"/>
          <w:szCs w:val="22"/>
          <w:lang w:val="ro-RO"/>
        </w:rPr>
        <w:t>......................................</w:t>
      </w:r>
      <w:r w:rsidR="00E04F9C" w:rsidRPr="00F1055D">
        <w:rPr>
          <w:color w:val="auto"/>
          <w:sz w:val="22"/>
          <w:szCs w:val="22"/>
          <w:lang w:val="ro-RO"/>
        </w:rPr>
        <w:t>.........</w:t>
      </w:r>
    </w:p>
    <w:p w14:paraId="0E136C2C" w14:textId="77777777" w:rsidR="009810AB" w:rsidRPr="00F1055D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E</w:t>
      </w:r>
      <w:r w:rsidR="009810AB" w:rsidRPr="00F1055D">
        <w:rPr>
          <w:b/>
          <w:color w:val="auto"/>
          <w:sz w:val="22"/>
          <w:szCs w:val="22"/>
          <w:lang w:val="ro-RO"/>
        </w:rPr>
        <w:t>-mail:</w:t>
      </w:r>
      <w:r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color w:val="auto"/>
          <w:sz w:val="22"/>
          <w:szCs w:val="22"/>
          <w:lang w:val="ro-RO"/>
        </w:rPr>
        <w:t>………………</w:t>
      </w:r>
      <w:r w:rsidRPr="00F1055D">
        <w:rPr>
          <w:color w:val="auto"/>
          <w:sz w:val="22"/>
          <w:szCs w:val="22"/>
          <w:lang w:val="ro-RO"/>
        </w:rPr>
        <w:t>....</w:t>
      </w:r>
      <w:r w:rsidR="009810AB" w:rsidRPr="00F1055D">
        <w:rPr>
          <w:color w:val="auto"/>
          <w:sz w:val="22"/>
          <w:szCs w:val="22"/>
          <w:lang w:val="ro-RO"/>
        </w:rPr>
        <w:t>……………………….</w:t>
      </w:r>
    </w:p>
    <w:p w14:paraId="1A29878A" w14:textId="77777777" w:rsidR="009810AB" w:rsidRPr="00F1055D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P</w:t>
      </w:r>
      <w:r w:rsidR="009810AB" w:rsidRPr="00F1055D">
        <w:rPr>
          <w:b/>
          <w:color w:val="auto"/>
          <w:sz w:val="22"/>
          <w:szCs w:val="22"/>
          <w:lang w:val="ro-RO"/>
        </w:rPr>
        <w:t>agina web:</w:t>
      </w:r>
      <w:r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color w:val="auto"/>
          <w:sz w:val="22"/>
          <w:szCs w:val="22"/>
          <w:lang w:val="ro-RO"/>
        </w:rPr>
        <w:t>……………</w:t>
      </w:r>
      <w:r w:rsidRPr="00F1055D">
        <w:rPr>
          <w:color w:val="auto"/>
          <w:sz w:val="22"/>
          <w:szCs w:val="22"/>
          <w:lang w:val="ro-RO"/>
        </w:rPr>
        <w:t>.</w:t>
      </w:r>
      <w:r w:rsidR="009810AB" w:rsidRPr="00F1055D">
        <w:rPr>
          <w:color w:val="auto"/>
          <w:sz w:val="22"/>
          <w:szCs w:val="22"/>
          <w:lang w:val="ro-RO"/>
        </w:rPr>
        <w:t>………………………</w:t>
      </w:r>
    </w:p>
    <w:p w14:paraId="46416B69" w14:textId="77777777" w:rsidR="009810AB" w:rsidRPr="00F1055D" w:rsidRDefault="00C708D1" w:rsidP="00D2388D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1.5</w:t>
      </w:r>
      <w:r w:rsidR="009810AB" w:rsidRPr="00F1055D">
        <w:rPr>
          <w:b/>
          <w:color w:val="auto"/>
          <w:sz w:val="22"/>
          <w:szCs w:val="22"/>
          <w:lang w:val="ro-RO"/>
        </w:rPr>
        <w:t>.</w:t>
      </w:r>
      <w:r w:rsidR="007E0A5C"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b/>
          <w:color w:val="auto"/>
          <w:sz w:val="22"/>
          <w:szCs w:val="22"/>
          <w:lang w:val="ro-RO"/>
        </w:rPr>
        <w:t>Persoana de contact:</w:t>
      </w:r>
    </w:p>
    <w:p w14:paraId="56C27069" w14:textId="77777777" w:rsidR="009810AB" w:rsidRPr="00F1055D" w:rsidRDefault="009810AB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 xml:space="preserve">Numele </w:t>
      </w:r>
      <w:r w:rsidR="00B11801">
        <w:rPr>
          <w:b/>
          <w:color w:val="auto"/>
          <w:sz w:val="22"/>
          <w:szCs w:val="22"/>
          <w:lang w:val="ro-RO"/>
        </w:rPr>
        <w:t>ș</w:t>
      </w:r>
      <w:r w:rsidRPr="00F1055D">
        <w:rPr>
          <w:b/>
          <w:color w:val="auto"/>
          <w:sz w:val="22"/>
          <w:szCs w:val="22"/>
          <w:lang w:val="ro-RO"/>
        </w:rPr>
        <w:t>i prenumele:</w:t>
      </w:r>
      <w:r w:rsidR="007E0A5C" w:rsidRPr="00F1055D">
        <w:rPr>
          <w:b/>
          <w:color w:val="auto"/>
          <w:sz w:val="22"/>
          <w:szCs w:val="22"/>
          <w:lang w:val="ro-RO"/>
        </w:rPr>
        <w:t xml:space="preserve"> </w:t>
      </w:r>
      <w:r w:rsidRPr="00F1055D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14:paraId="7C5F611B" w14:textId="77777777" w:rsidR="009810AB" w:rsidRPr="00F1055D" w:rsidRDefault="009810AB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Func</w:t>
      </w:r>
      <w:r w:rsidR="00B11801">
        <w:rPr>
          <w:b/>
          <w:color w:val="auto"/>
          <w:sz w:val="22"/>
          <w:szCs w:val="22"/>
          <w:lang w:val="ro-RO"/>
        </w:rPr>
        <w:t>ț</w:t>
      </w:r>
      <w:r w:rsidRPr="00F1055D">
        <w:rPr>
          <w:b/>
          <w:color w:val="auto"/>
          <w:sz w:val="22"/>
          <w:szCs w:val="22"/>
          <w:lang w:val="ro-RO"/>
        </w:rPr>
        <w:t>ia:</w:t>
      </w:r>
      <w:r w:rsidR="007E0A5C" w:rsidRPr="00F1055D">
        <w:rPr>
          <w:b/>
          <w:color w:val="auto"/>
          <w:sz w:val="22"/>
          <w:szCs w:val="22"/>
          <w:lang w:val="ro-RO"/>
        </w:rPr>
        <w:t xml:space="preserve"> </w:t>
      </w:r>
      <w:r w:rsidRPr="00F1055D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14:paraId="721D3766" w14:textId="77777777" w:rsidR="009810AB" w:rsidRPr="00F1055D" w:rsidRDefault="009810AB" w:rsidP="00D2388D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14:paraId="65E34827" w14:textId="77777777" w:rsidR="009810AB" w:rsidRPr="00E04F9C" w:rsidRDefault="007E0A5C" w:rsidP="00E04F9C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Telefon</w:t>
      </w:r>
      <w:r w:rsidR="009810AB" w:rsidRPr="00F1055D">
        <w:rPr>
          <w:b/>
          <w:color w:val="auto"/>
          <w:sz w:val="22"/>
          <w:szCs w:val="22"/>
          <w:lang w:val="ro-RO"/>
        </w:rPr>
        <w:t>:</w:t>
      </w:r>
      <w:r w:rsidR="009810AB" w:rsidRPr="00F1055D">
        <w:rPr>
          <w:color w:val="auto"/>
          <w:sz w:val="22"/>
          <w:szCs w:val="22"/>
          <w:lang w:val="ro-RO"/>
        </w:rPr>
        <w:t>……</w:t>
      </w:r>
      <w:r w:rsidR="00E04F9C" w:rsidRPr="00F1055D">
        <w:rPr>
          <w:color w:val="auto"/>
          <w:sz w:val="22"/>
          <w:szCs w:val="22"/>
          <w:lang w:val="ro-RO"/>
        </w:rPr>
        <w:t>......</w:t>
      </w:r>
      <w:r w:rsidR="009810AB" w:rsidRPr="00F1055D">
        <w:rPr>
          <w:color w:val="auto"/>
          <w:sz w:val="22"/>
          <w:szCs w:val="22"/>
          <w:lang w:val="ro-RO"/>
        </w:rPr>
        <w:t>…………</w:t>
      </w:r>
      <w:r w:rsidR="00FC7433" w:rsidRPr="00F1055D">
        <w:rPr>
          <w:color w:val="auto"/>
          <w:sz w:val="22"/>
          <w:szCs w:val="22"/>
          <w:lang w:val="ro-RO"/>
        </w:rPr>
        <w:t>.</w:t>
      </w:r>
      <w:r w:rsidR="00CA54C8">
        <w:rPr>
          <w:color w:val="auto"/>
          <w:sz w:val="22"/>
          <w:szCs w:val="22"/>
          <w:lang w:val="ro-RO"/>
        </w:rPr>
        <w:t>.........</w:t>
      </w:r>
      <w:r w:rsidR="00FC7433" w:rsidRPr="00F1055D">
        <w:rPr>
          <w:color w:val="auto"/>
          <w:sz w:val="22"/>
          <w:szCs w:val="22"/>
          <w:lang w:val="ro-RO"/>
        </w:rPr>
        <w:t>.........</w:t>
      </w:r>
      <w:r w:rsidR="009810AB" w:rsidRPr="00F1055D">
        <w:rPr>
          <w:color w:val="auto"/>
          <w:sz w:val="22"/>
          <w:szCs w:val="22"/>
          <w:lang w:val="ro-RO"/>
        </w:rPr>
        <w:t>……</w:t>
      </w:r>
      <w:r w:rsidR="009810AB" w:rsidRPr="00F1055D">
        <w:rPr>
          <w:b/>
          <w:color w:val="auto"/>
          <w:sz w:val="22"/>
          <w:szCs w:val="22"/>
          <w:lang w:val="ro-RO"/>
        </w:rPr>
        <w:t xml:space="preserve"> </w:t>
      </w:r>
      <w:r w:rsidR="00E04F9C" w:rsidRPr="00F1055D">
        <w:rPr>
          <w:b/>
          <w:color w:val="auto"/>
          <w:sz w:val="22"/>
          <w:szCs w:val="22"/>
          <w:lang w:val="ro-RO"/>
        </w:rPr>
        <w:t xml:space="preserve">Fax: </w:t>
      </w:r>
      <w:r w:rsidR="00E04F9C" w:rsidRPr="00F1055D">
        <w:rPr>
          <w:color w:val="auto"/>
          <w:sz w:val="22"/>
          <w:szCs w:val="22"/>
          <w:lang w:val="ro-RO"/>
        </w:rPr>
        <w:t>...............................</w:t>
      </w:r>
    </w:p>
    <w:p w14:paraId="5B53E2FF" w14:textId="77777777" w:rsidR="009810AB" w:rsidRPr="00E04F9C" w:rsidRDefault="007E0A5C" w:rsidP="00E04F9C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</w:t>
      </w:r>
      <w:r w:rsidR="009810AB" w:rsidRPr="00E04F9C">
        <w:rPr>
          <w:b/>
          <w:color w:val="auto"/>
          <w:sz w:val="22"/>
          <w:szCs w:val="22"/>
          <w:lang w:val="ro-RO"/>
        </w:rPr>
        <w:t>-mail:</w:t>
      </w:r>
      <w:r w:rsidR="009810AB" w:rsidRPr="00E04F9C">
        <w:rPr>
          <w:color w:val="auto"/>
          <w:sz w:val="22"/>
          <w:szCs w:val="22"/>
          <w:lang w:val="ro-RO"/>
        </w:rPr>
        <w:t>…………………</w:t>
      </w:r>
    </w:p>
    <w:p w14:paraId="3C3840E1" w14:textId="77777777" w:rsidR="009810AB" w:rsidRPr="004F3C5A" w:rsidRDefault="00620BFC" w:rsidP="00620BFC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</w:t>
      </w:r>
      <w:r w:rsidR="00A72188" w:rsidRPr="004F3C5A">
        <w:rPr>
          <w:b/>
          <w:color w:val="auto"/>
          <w:sz w:val="22"/>
          <w:szCs w:val="22"/>
          <w:lang w:val="ro-RO"/>
        </w:rPr>
        <w:t xml:space="preserve">Solicitarea de </w:t>
      </w:r>
      <w:r w:rsidR="00B11801">
        <w:rPr>
          <w:b/>
          <w:color w:val="auto"/>
          <w:sz w:val="22"/>
          <w:szCs w:val="22"/>
          <w:lang w:val="ro-RO"/>
        </w:rPr>
        <w:t>ș</w:t>
      </w:r>
      <w:r w:rsidR="00A72188" w:rsidRPr="004F3C5A">
        <w:rPr>
          <w:b/>
          <w:color w:val="auto"/>
          <w:sz w:val="22"/>
          <w:szCs w:val="22"/>
          <w:lang w:val="ro-RO"/>
        </w:rPr>
        <w:t>colarizare</w:t>
      </w:r>
    </w:p>
    <w:p w14:paraId="551DD553" w14:textId="77777777" w:rsidR="00692E57" w:rsidRDefault="00620BFC" w:rsidP="00BE58E1">
      <w:pPr>
        <w:pStyle w:val="Default"/>
        <w:tabs>
          <w:tab w:val="left" w:pos="0"/>
        </w:tabs>
        <w:spacing w:after="60"/>
        <w:jc w:val="both"/>
        <w:rPr>
          <w:color w:val="auto"/>
          <w:sz w:val="22"/>
          <w:szCs w:val="22"/>
          <w:lang w:val="ro-RO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 w:rsidR="00B11801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 w:rsidR="00B11801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 w:rsidR="00B11801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 w:rsidR="00B11801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 w:rsidR="00B11801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 w:rsidR="00B11801">
        <w:rPr>
          <w:b/>
          <w:color w:val="auto"/>
          <w:sz w:val="22"/>
          <w:szCs w:val="22"/>
          <w:lang w:val="ro-RO"/>
        </w:rPr>
        <w:t>î</w:t>
      </w:r>
      <w:r w:rsidRPr="006331D0">
        <w:rPr>
          <w:b/>
          <w:color w:val="auto"/>
          <w:sz w:val="22"/>
          <w:szCs w:val="22"/>
          <w:lang w:val="ro-RO"/>
        </w:rPr>
        <w:t>nv</w:t>
      </w:r>
      <w:r w:rsidR="00B11801">
        <w:rPr>
          <w:b/>
          <w:color w:val="auto"/>
          <w:sz w:val="22"/>
          <w:szCs w:val="22"/>
          <w:lang w:val="ro-RO"/>
        </w:rPr>
        <w:t>ăță</w:t>
      </w:r>
      <w:r w:rsidRPr="006331D0">
        <w:rPr>
          <w:b/>
          <w:color w:val="auto"/>
          <w:sz w:val="22"/>
          <w:szCs w:val="22"/>
          <w:lang w:val="ro-RO"/>
        </w:rPr>
        <w:t>m</w:t>
      </w:r>
      <w:r w:rsidR="00B11801">
        <w:rPr>
          <w:b/>
          <w:color w:val="auto"/>
          <w:sz w:val="22"/>
          <w:szCs w:val="22"/>
          <w:lang w:val="ro-RO"/>
        </w:rPr>
        <w:t>â</w:t>
      </w:r>
      <w:r w:rsidRPr="006331D0">
        <w:rPr>
          <w:b/>
          <w:color w:val="auto"/>
          <w:sz w:val="22"/>
          <w:szCs w:val="22"/>
          <w:lang w:val="ro-RO"/>
        </w:rPr>
        <w:t xml:space="preserve">ntul </w:t>
      </w:r>
      <w:r w:rsidR="00913202">
        <w:rPr>
          <w:b/>
          <w:color w:val="auto"/>
          <w:sz w:val="22"/>
          <w:szCs w:val="22"/>
          <w:lang w:val="ro-RO"/>
        </w:rPr>
        <w:t xml:space="preserve">preuniversitar </w:t>
      </w:r>
      <w:r w:rsidRPr="006331D0">
        <w:rPr>
          <w:b/>
          <w:color w:val="auto"/>
          <w:sz w:val="22"/>
          <w:szCs w:val="22"/>
          <w:lang w:val="ro-RO"/>
        </w:rPr>
        <w:t>dual</w:t>
      </w:r>
      <w:r w:rsidRPr="000B299C">
        <w:rPr>
          <w:color w:val="auto"/>
          <w:sz w:val="22"/>
          <w:szCs w:val="22"/>
          <w:lang w:val="ro-RO"/>
        </w:rPr>
        <w:t xml:space="preserve"> </w:t>
      </w:r>
      <w:r w:rsidR="00B11801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 w:rsidR="00B11801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>colar</w:t>
      </w:r>
      <w:r w:rsidR="004B4053">
        <w:rPr>
          <w:color w:val="auto"/>
          <w:sz w:val="22"/>
          <w:szCs w:val="22"/>
          <w:lang w:val="ro-RO"/>
        </w:rPr>
        <w:t xml:space="preserve"> </w:t>
      </w:r>
      <w:r w:rsidR="004B4053" w:rsidRPr="00BF2B61">
        <w:rPr>
          <w:b/>
          <w:color w:val="auto"/>
          <w:sz w:val="22"/>
          <w:szCs w:val="22"/>
          <w:lang w:val="ro-RO"/>
        </w:rPr>
        <w:t>202</w:t>
      </w:r>
      <w:r w:rsidR="0022461C" w:rsidRPr="00BF2B61">
        <w:rPr>
          <w:b/>
          <w:color w:val="auto"/>
          <w:sz w:val="22"/>
          <w:szCs w:val="22"/>
          <w:lang w:val="ro-RO"/>
        </w:rPr>
        <w:t>5</w:t>
      </w:r>
      <w:r w:rsidR="004B4053" w:rsidRPr="00BF2B61">
        <w:rPr>
          <w:b/>
          <w:color w:val="auto"/>
          <w:sz w:val="22"/>
          <w:szCs w:val="22"/>
          <w:lang w:val="ro-RO"/>
        </w:rPr>
        <w:t>-202</w:t>
      </w:r>
      <w:r w:rsidR="0022461C" w:rsidRPr="00BF2B61">
        <w:rPr>
          <w:b/>
          <w:color w:val="auto"/>
          <w:sz w:val="22"/>
          <w:szCs w:val="22"/>
          <w:lang w:val="ro-RO"/>
        </w:rPr>
        <w:t>6</w:t>
      </w:r>
    </w:p>
    <w:tbl>
      <w:tblPr>
        <w:tblW w:w="97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4"/>
        <w:gridCol w:w="2610"/>
        <w:gridCol w:w="1568"/>
        <w:gridCol w:w="1415"/>
      </w:tblGrid>
      <w:tr w:rsidR="00BF2B61" w:rsidRPr="00E04F9C" w14:paraId="03890185" w14:textId="77777777" w:rsidTr="00BF2B61">
        <w:trPr>
          <w:trHeight w:val="574"/>
        </w:trPr>
        <w:tc>
          <w:tcPr>
            <w:tcW w:w="4154" w:type="dxa"/>
            <w:tcBorders>
              <w:top w:val="single" w:sz="12" w:space="0" w:color="auto"/>
              <w:bottom w:val="single" w:sz="12" w:space="0" w:color="auto"/>
            </w:tcBorders>
          </w:tcPr>
          <w:p w14:paraId="748DA5F8" w14:textId="77777777" w:rsidR="00BF2B61" w:rsidRPr="00E04F9C" w:rsidRDefault="00BF2B61" w:rsidP="0060155B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Calificarea profesional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solicitat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Lbjegyzet-hivatkozs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79250C9B" w14:textId="77777777" w:rsidR="00BF2B61" w:rsidRDefault="00BF2B61" w:rsidP="00BF2B61">
            <w:pPr>
              <w:pStyle w:val="Default"/>
            </w:pPr>
            <w:r w:rsidRPr="004B4053">
              <w:rPr>
                <w:b/>
                <w:color w:val="auto"/>
                <w:sz w:val="22"/>
                <w:szCs w:val="22"/>
                <w:lang w:val="ro-RO"/>
              </w:rPr>
              <w:t xml:space="preserve">Nivelul de 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calificare conform CNC</w:t>
            </w:r>
            <w:r>
              <w:t xml:space="preserve"> </w:t>
            </w:r>
          </w:p>
          <w:p w14:paraId="1D619DB5" w14:textId="77777777" w:rsidR="00BF2B61" w:rsidRPr="00702CDA" w:rsidRDefault="00BF2B61" w:rsidP="00BF2B61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702CDA">
              <w:rPr>
                <w:b/>
              </w:rPr>
              <w:t>(nivel 3/nivel 4)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14:paraId="44EBE4EC" w14:textId="77777777" w:rsidR="00BF2B61" w:rsidRPr="00E04F9C" w:rsidRDefault="00BF2B61" w:rsidP="00FF0E7C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</w:tcPr>
          <w:p w14:paraId="28BA061B" w14:textId="77777777" w:rsidR="00BF2B61" w:rsidRPr="00E04F9C" w:rsidRDefault="00BF2B61" w:rsidP="00FF0E7C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b/>
                <w:color w:val="auto"/>
                <w:sz w:val="22"/>
                <w:szCs w:val="22"/>
                <w:lang w:val="ro-RO"/>
              </w:rPr>
              <w:t>Tip de frecven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ță</w:t>
            </w:r>
            <w:r>
              <w:rPr>
                <w:rStyle w:val="Lbjegyzet-hivatkozs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</w:tr>
      <w:tr w:rsidR="00BF2B61" w:rsidRPr="00E04F9C" w14:paraId="5DDF8E11" w14:textId="77777777" w:rsidTr="00BF2B61">
        <w:tc>
          <w:tcPr>
            <w:tcW w:w="4154" w:type="dxa"/>
            <w:tcBorders>
              <w:top w:val="single" w:sz="12" w:space="0" w:color="auto"/>
              <w:bottom w:val="single" w:sz="8" w:space="0" w:color="auto"/>
            </w:tcBorders>
          </w:tcPr>
          <w:p w14:paraId="3A0BF846" w14:textId="77777777" w:rsidR="00BF2B61" w:rsidRPr="00E04F9C" w:rsidRDefault="00BF2B61" w:rsidP="0060155B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8" w:space="0" w:color="auto"/>
            </w:tcBorders>
          </w:tcPr>
          <w:p w14:paraId="78406EAB" w14:textId="77777777" w:rsidR="00BF2B61" w:rsidRPr="0022461C" w:rsidRDefault="00BF2B61" w:rsidP="0060155B">
            <w:pPr>
              <w:pStyle w:val="Default"/>
              <w:rPr>
                <w:bCs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8" w:space="0" w:color="auto"/>
            </w:tcBorders>
          </w:tcPr>
          <w:p w14:paraId="5AE27CC6" w14:textId="77777777" w:rsidR="00BF2B61" w:rsidRPr="00E04F9C" w:rsidRDefault="00BF2B61" w:rsidP="00FF0E7C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8" w:space="0" w:color="auto"/>
            </w:tcBorders>
          </w:tcPr>
          <w:p w14:paraId="3DD98C13" w14:textId="77777777" w:rsidR="00BF2B61" w:rsidRPr="00E04F9C" w:rsidRDefault="00BF2B61" w:rsidP="00FF0E7C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BF2B61" w:rsidRPr="00E04F9C" w14:paraId="29B5289E" w14:textId="77777777" w:rsidTr="00BF2B61">
        <w:tc>
          <w:tcPr>
            <w:tcW w:w="4154" w:type="dxa"/>
            <w:tcBorders>
              <w:top w:val="single" w:sz="8" w:space="0" w:color="auto"/>
              <w:bottom w:val="single" w:sz="8" w:space="0" w:color="auto"/>
            </w:tcBorders>
          </w:tcPr>
          <w:p w14:paraId="645A01DB" w14:textId="77777777" w:rsidR="00BF2B61" w:rsidRPr="00E04F9C" w:rsidRDefault="00BF2B61" w:rsidP="00CA54C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610" w:type="dxa"/>
            <w:tcBorders>
              <w:top w:val="single" w:sz="8" w:space="0" w:color="auto"/>
              <w:bottom w:val="single" w:sz="8" w:space="0" w:color="auto"/>
            </w:tcBorders>
          </w:tcPr>
          <w:p w14:paraId="6C062D09" w14:textId="77777777" w:rsidR="00BF2B61" w:rsidRPr="0022461C" w:rsidRDefault="00BF2B61" w:rsidP="0022461C">
            <w:pPr>
              <w:pStyle w:val="Default"/>
              <w:rPr>
                <w:bCs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568" w:type="dxa"/>
            <w:tcBorders>
              <w:top w:val="single" w:sz="8" w:space="0" w:color="auto"/>
              <w:bottom w:val="single" w:sz="8" w:space="0" w:color="auto"/>
            </w:tcBorders>
          </w:tcPr>
          <w:p w14:paraId="43FAA37C" w14:textId="77777777" w:rsidR="00BF2B61" w:rsidRPr="00E04F9C" w:rsidRDefault="00BF2B61" w:rsidP="00CA54C8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5" w:type="dxa"/>
            <w:tcBorders>
              <w:top w:val="single" w:sz="8" w:space="0" w:color="auto"/>
              <w:bottom w:val="single" w:sz="8" w:space="0" w:color="auto"/>
            </w:tcBorders>
          </w:tcPr>
          <w:p w14:paraId="015EB793" w14:textId="77777777" w:rsidR="00BF2B61" w:rsidRPr="00E04F9C" w:rsidRDefault="00BF2B61" w:rsidP="00CA54C8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BF2B61" w:rsidRPr="00E04F9C" w14:paraId="792D56EC" w14:textId="77777777" w:rsidTr="00BF2B61">
        <w:tc>
          <w:tcPr>
            <w:tcW w:w="4154" w:type="dxa"/>
            <w:tcBorders>
              <w:top w:val="single" w:sz="8" w:space="0" w:color="auto"/>
            </w:tcBorders>
          </w:tcPr>
          <w:p w14:paraId="25E4014E" w14:textId="77777777" w:rsidR="00BF2B61" w:rsidRPr="00E04F9C" w:rsidRDefault="00BF2B61" w:rsidP="00CA54C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610" w:type="dxa"/>
            <w:tcBorders>
              <w:top w:val="single" w:sz="8" w:space="0" w:color="auto"/>
            </w:tcBorders>
          </w:tcPr>
          <w:p w14:paraId="3712CC64" w14:textId="77777777" w:rsidR="00BF2B61" w:rsidRPr="0022461C" w:rsidRDefault="00BF2B61" w:rsidP="0022461C">
            <w:pPr>
              <w:pStyle w:val="Default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568" w:type="dxa"/>
            <w:tcBorders>
              <w:top w:val="single" w:sz="8" w:space="0" w:color="auto"/>
            </w:tcBorders>
          </w:tcPr>
          <w:p w14:paraId="6737D940" w14:textId="77777777" w:rsidR="00BF2B61" w:rsidRPr="00E04F9C" w:rsidRDefault="00BF2B61" w:rsidP="00CA54C8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5" w:type="dxa"/>
            <w:tcBorders>
              <w:top w:val="single" w:sz="8" w:space="0" w:color="auto"/>
            </w:tcBorders>
          </w:tcPr>
          <w:p w14:paraId="64966854" w14:textId="77777777" w:rsidR="00BF2B61" w:rsidRPr="00E04F9C" w:rsidRDefault="00BF2B61" w:rsidP="00CA54C8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B6C97F7" w14:textId="77777777" w:rsidR="00BF2B61" w:rsidRDefault="00BF2B61" w:rsidP="007549A1">
      <w:pPr>
        <w:pStyle w:val="Default"/>
        <w:rPr>
          <w:b/>
          <w:color w:val="auto"/>
          <w:sz w:val="22"/>
          <w:szCs w:val="22"/>
          <w:lang w:val="ro-RO"/>
        </w:rPr>
      </w:pPr>
    </w:p>
    <w:p w14:paraId="700EBEDC" w14:textId="77777777" w:rsidR="00AC3311" w:rsidRPr="004F3C5A" w:rsidRDefault="00AC3311" w:rsidP="00BE58E1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 w:rsidR="00B11801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unitatea/unit</w:t>
      </w:r>
      <w:r w:rsidR="00B11801">
        <w:rPr>
          <w:b/>
          <w:color w:val="auto"/>
          <w:sz w:val="22"/>
          <w:szCs w:val="22"/>
          <w:lang w:val="ro-RO"/>
        </w:rPr>
        <w:t>ăț</w:t>
      </w:r>
      <w:r w:rsidRPr="004F3C5A">
        <w:rPr>
          <w:b/>
          <w:color w:val="auto"/>
          <w:sz w:val="22"/>
          <w:szCs w:val="22"/>
          <w:lang w:val="ro-RO"/>
        </w:rPr>
        <w:t xml:space="preserve">ile </w:t>
      </w:r>
      <w:r w:rsidR="00B34F88">
        <w:rPr>
          <w:b/>
          <w:color w:val="auto"/>
          <w:sz w:val="22"/>
          <w:szCs w:val="22"/>
          <w:lang w:val="ro-RO"/>
        </w:rPr>
        <w:t>administrativ-teritorial</w:t>
      </w:r>
      <w:r w:rsidR="00B11801">
        <w:rPr>
          <w:b/>
          <w:color w:val="auto"/>
          <w:sz w:val="22"/>
          <w:szCs w:val="22"/>
          <w:lang w:val="ro-RO"/>
        </w:rPr>
        <w:t>ă</w:t>
      </w:r>
      <w:r w:rsidR="00B34F88">
        <w:rPr>
          <w:b/>
          <w:color w:val="auto"/>
          <w:sz w:val="22"/>
          <w:szCs w:val="22"/>
          <w:lang w:val="ro-RO"/>
        </w:rPr>
        <w:t>/</w:t>
      </w:r>
      <w:r w:rsidRPr="004F3C5A">
        <w:rPr>
          <w:b/>
          <w:color w:val="auto"/>
          <w:sz w:val="22"/>
          <w:szCs w:val="22"/>
          <w:lang w:val="ro-RO"/>
        </w:rPr>
        <w:t>administrativ</w:t>
      </w:r>
      <w:r w:rsidR="00B34F88">
        <w:rPr>
          <w:b/>
          <w:color w:val="auto"/>
          <w:sz w:val="22"/>
          <w:szCs w:val="22"/>
          <w:lang w:val="ro-RO"/>
        </w:rPr>
        <w:t>-</w:t>
      </w:r>
      <w:r w:rsidRPr="004F3C5A">
        <w:rPr>
          <w:b/>
          <w:color w:val="auto"/>
          <w:sz w:val="22"/>
          <w:szCs w:val="22"/>
          <w:lang w:val="ro-RO"/>
        </w:rPr>
        <w:t>teritoriale pe raza c</w:t>
      </w:r>
      <w:r w:rsidR="00B11801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reia/c</w:t>
      </w:r>
      <w:r w:rsidR="00B11801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rora se solicit</w:t>
      </w:r>
      <w:r w:rsidR="00B11801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 xml:space="preserve"> </w:t>
      </w:r>
      <w:r w:rsidR="00B11801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colarizare </w:t>
      </w:r>
      <w:r w:rsidR="00B11801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i </w:t>
      </w:r>
      <w:r w:rsidR="00E04F9C" w:rsidRPr="004F3C5A">
        <w:rPr>
          <w:b/>
          <w:color w:val="auto"/>
          <w:sz w:val="22"/>
          <w:szCs w:val="22"/>
          <w:lang w:val="ro-RO"/>
        </w:rPr>
        <w:t>preferin</w:t>
      </w:r>
      <w:r w:rsidR="00B11801">
        <w:rPr>
          <w:b/>
          <w:color w:val="auto"/>
          <w:sz w:val="22"/>
          <w:szCs w:val="22"/>
          <w:lang w:val="ro-RO"/>
        </w:rPr>
        <w:t>ț</w:t>
      </w:r>
      <w:r w:rsidR="00E04F9C" w:rsidRPr="004F3C5A">
        <w:rPr>
          <w:b/>
          <w:color w:val="auto"/>
          <w:sz w:val="22"/>
          <w:szCs w:val="22"/>
          <w:lang w:val="ro-RO"/>
        </w:rPr>
        <w:t>e</w:t>
      </w:r>
      <w:r w:rsidR="00EB6CB8">
        <w:rPr>
          <w:b/>
          <w:color w:val="auto"/>
          <w:sz w:val="22"/>
          <w:szCs w:val="22"/>
          <w:lang w:val="ro-RO"/>
        </w:rPr>
        <w:t>le</w:t>
      </w:r>
      <w:r w:rsidR="00E04F9C" w:rsidRPr="004F3C5A">
        <w:rPr>
          <w:b/>
          <w:color w:val="auto"/>
          <w:sz w:val="22"/>
          <w:szCs w:val="22"/>
          <w:lang w:val="ro-RO"/>
        </w:rPr>
        <w:t xml:space="preserve"> privind </w:t>
      </w:r>
      <w:r w:rsidR="001226CB" w:rsidRPr="004F3C5A">
        <w:rPr>
          <w:b/>
          <w:color w:val="auto"/>
          <w:sz w:val="22"/>
          <w:szCs w:val="22"/>
          <w:lang w:val="ro-RO"/>
        </w:rPr>
        <w:t>unitatea</w:t>
      </w:r>
      <w:r w:rsidRPr="004F3C5A">
        <w:rPr>
          <w:b/>
          <w:color w:val="auto"/>
          <w:sz w:val="22"/>
          <w:szCs w:val="22"/>
          <w:lang w:val="ro-RO"/>
        </w:rPr>
        <w:t xml:space="preserve"> de </w:t>
      </w:r>
      <w:r w:rsidR="00B11801"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>nv</w:t>
      </w:r>
      <w:r w:rsidR="00B11801">
        <w:rPr>
          <w:b/>
          <w:color w:val="auto"/>
          <w:sz w:val="22"/>
          <w:szCs w:val="22"/>
          <w:lang w:val="ro-RO"/>
        </w:rPr>
        <w:t>ăță</w:t>
      </w:r>
      <w:r w:rsidRPr="004F3C5A">
        <w:rPr>
          <w:b/>
          <w:color w:val="auto"/>
          <w:sz w:val="22"/>
          <w:szCs w:val="22"/>
          <w:lang w:val="ro-RO"/>
        </w:rPr>
        <w:t>m</w:t>
      </w:r>
      <w:r w:rsidR="00B11801">
        <w:rPr>
          <w:b/>
          <w:color w:val="auto"/>
          <w:sz w:val="22"/>
          <w:szCs w:val="22"/>
          <w:lang w:val="ro-RO"/>
        </w:rPr>
        <w:t>â</w:t>
      </w:r>
      <w:r w:rsidRPr="004F3C5A">
        <w:rPr>
          <w:b/>
          <w:color w:val="auto"/>
          <w:sz w:val="22"/>
          <w:szCs w:val="22"/>
          <w:lang w:val="ro-RO"/>
        </w:rPr>
        <w:t xml:space="preserve">nt </w:t>
      </w:r>
      <w:r w:rsidR="00620BFC" w:rsidRPr="004F3C5A">
        <w:rPr>
          <w:b/>
          <w:color w:val="auto"/>
          <w:sz w:val="22"/>
          <w:szCs w:val="22"/>
          <w:lang w:val="ro-RO"/>
        </w:rPr>
        <w:t xml:space="preserve">pentru </w:t>
      </w:r>
      <w:r w:rsidR="00B11801">
        <w:rPr>
          <w:b/>
          <w:color w:val="auto"/>
          <w:sz w:val="22"/>
          <w:szCs w:val="22"/>
          <w:lang w:val="ro-RO"/>
        </w:rPr>
        <w:t>î</w:t>
      </w:r>
      <w:r w:rsidR="00620BFC" w:rsidRPr="004F3C5A">
        <w:rPr>
          <w:b/>
          <w:color w:val="auto"/>
          <w:sz w:val="22"/>
          <w:szCs w:val="22"/>
          <w:lang w:val="ro-RO"/>
        </w:rPr>
        <w:t xml:space="preserve">ncheierea contractului de parteneriat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4962"/>
      </w:tblGrid>
      <w:tr w:rsidR="00C21471" w:rsidRPr="00E04F9C" w14:paraId="1D2F4636" w14:textId="77777777" w:rsidTr="0022461C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BCFFDA" w14:textId="77777777"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Jude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ul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B00078" w14:textId="77777777"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0EF73B" w14:textId="77777777"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Unitatea de 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î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nv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ăță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m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â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nt partener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preferat</w:t>
            </w:r>
            <w:r w:rsidR="00B11801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="00D74BA2" w:rsidRPr="00E04F9C">
              <w:rPr>
                <w:rStyle w:val="Lbjegyzet-hivatkozs"/>
                <w:b/>
                <w:color w:val="auto"/>
                <w:sz w:val="22"/>
                <w:szCs w:val="22"/>
                <w:lang w:val="ro-RO"/>
              </w:rPr>
              <w:footnoteReference w:id="3"/>
            </w:r>
          </w:p>
        </w:tc>
      </w:tr>
      <w:tr w:rsidR="00C21471" w:rsidRPr="00E04F9C" w14:paraId="1D307E66" w14:textId="77777777" w:rsidTr="0022461C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A54CCD" w14:textId="77777777"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14:paraId="15801D61" w14:textId="77777777"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F3E1F6" w14:textId="77777777"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C21471" w:rsidRPr="00E04F9C" w14:paraId="15833B5B" w14:textId="77777777" w:rsidTr="0022461C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6DD569" w14:textId="77777777"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58A10C7D" w14:textId="77777777"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8EE1A" w14:textId="77777777"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688D8B7" w14:textId="77777777" w:rsidR="00EF49E0" w:rsidRDefault="00EF49E0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14:paraId="2AEEC956" w14:textId="77777777" w:rsidR="00956FB4" w:rsidRPr="00E04F9C" w:rsidRDefault="00413A88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lastRenderedPageBreak/>
        <w:t>Men</w:t>
      </w:r>
      <w:r w:rsidR="00B11801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asigura preg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tirea practic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a elevilor </w:t>
      </w:r>
      <w:r w:rsidR="00B11801">
        <w:rPr>
          <w:rFonts w:ascii="Times New Roman" w:hAnsi="Times New Roman"/>
          <w:b/>
          <w:lang w:val="ro-RO"/>
        </w:rPr>
        <w:t>î</w:t>
      </w:r>
      <w:r w:rsidR="00AC3311" w:rsidRPr="00E04F9C">
        <w:rPr>
          <w:rFonts w:ascii="Times New Roman" w:hAnsi="Times New Roman"/>
          <w:b/>
          <w:lang w:val="ro-RO"/>
        </w:rPr>
        <w:t>n cadrul unit</w:t>
      </w:r>
      <w:r w:rsidR="00B11801">
        <w:rPr>
          <w:rFonts w:ascii="Times New Roman" w:hAnsi="Times New Roman"/>
          <w:b/>
          <w:lang w:val="ro-RO"/>
        </w:rPr>
        <w:t>ăț</w:t>
      </w:r>
      <w:r w:rsidR="00AC3311" w:rsidRPr="00E04F9C">
        <w:rPr>
          <w:rFonts w:ascii="Times New Roman" w:hAnsi="Times New Roman"/>
          <w:b/>
          <w:lang w:val="ro-RO"/>
        </w:rPr>
        <w:t xml:space="preserve">ii noastre, </w:t>
      </w:r>
      <w:r w:rsidR="00B11801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>n conformitate cu standardele de preg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tire profesional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</w:t>
      </w:r>
      <w:r w:rsidR="00B11801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>n vigoare</w:t>
      </w:r>
      <w:r w:rsidR="00AC3311" w:rsidRPr="00E04F9C">
        <w:rPr>
          <w:rFonts w:ascii="Times New Roman" w:hAnsi="Times New Roman"/>
          <w:b/>
          <w:lang w:val="ro-RO"/>
        </w:rPr>
        <w:t>.</w:t>
      </w:r>
      <w:r w:rsidRPr="00E04F9C">
        <w:rPr>
          <w:rFonts w:ascii="Times New Roman" w:hAnsi="Times New Roman"/>
          <w:b/>
          <w:lang w:val="ro-RO"/>
        </w:rPr>
        <w:t xml:space="preserve"> </w:t>
      </w:r>
    </w:p>
    <w:p w14:paraId="25AEAE74" w14:textId="77777777" w:rsidR="00C27731" w:rsidRPr="00E04F9C" w:rsidRDefault="00956FB4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B11801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acorda pentru fiecare elev, conform num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rului de locuri solicitate</w:t>
      </w:r>
      <w:r w:rsidR="00B164BA">
        <w:rPr>
          <w:rFonts w:ascii="Times New Roman" w:hAnsi="Times New Roman"/>
          <w:b/>
          <w:lang w:val="ro-RO"/>
        </w:rPr>
        <w:t xml:space="preserve"> pentru nivel 3 </w:t>
      </w:r>
      <w:r w:rsidR="00413A88" w:rsidRPr="00E04F9C">
        <w:rPr>
          <w:rFonts w:ascii="Times New Roman" w:hAnsi="Times New Roman"/>
          <w:b/>
          <w:lang w:val="ro-RO"/>
        </w:rPr>
        <w:t>burs</w:t>
      </w:r>
      <w:r w:rsidR="00B11801">
        <w:rPr>
          <w:rFonts w:ascii="Times New Roman" w:hAnsi="Times New Roman"/>
          <w:b/>
          <w:lang w:val="ro-RO"/>
        </w:rPr>
        <w:t>ă</w:t>
      </w:r>
      <w:r w:rsidR="00413A88" w:rsidRPr="00E04F9C">
        <w:rPr>
          <w:rFonts w:ascii="Times New Roman" w:hAnsi="Times New Roman"/>
          <w:b/>
          <w:lang w:val="ro-RO"/>
        </w:rPr>
        <w:t xml:space="preserve"> la nivelul cel</w:t>
      </w:r>
      <w:r w:rsidRPr="00E04F9C">
        <w:rPr>
          <w:rFonts w:ascii="Times New Roman" w:hAnsi="Times New Roman"/>
          <w:b/>
          <w:lang w:val="ro-RO"/>
        </w:rPr>
        <w:t>ei acordate din fonduri publice</w:t>
      </w:r>
      <w:r w:rsidR="00692E57">
        <w:rPr>
          <w:rFonts w:ascii="Times New Roman" w:hAnsi="Times New Roman"/>
          <w:b/>
          <w:lang w:val="ro-RO"/>
        </w:rPr>
        <w:t xml:space="preserve"> pentru </w:t>
      </w:r>
      <w:r w:rsidR="00B11801">
        <w:rPr>
          <w:rFonts w:ascii="Times New Roman" w:hAnsi="Times New Roman"/>
          <w:b/>
          <w:lang w:val="ro-RO"/>
        </w:rPr>
        <w:t>î</w:t>
      </w:r>
      <w:r w:rsidR="00692E57">
        <w:rPr>
          <w:rFonts w:ascii="Times New Roman" w:hAnsi="Times New Roman"/>
          <w:b/>
          <w:lang w:val="ro-RO"/>
        </w:rPr>
        <w:t>nv</w:t>
      </w:r>
      <w:r w:rsidR="00B11801">
        <w:rPr>
          <w:rFonts w:ascii="Times New Roman" w:hAnsi="Times New Roman"/>
          <w:b/>
          <w:lang w:val="ro-RO"/>
        </w:rPr>
        <w:t>ăță</w:t>
      </w:r>
      <w:r w:rsidR="00692E57">
        <w:rPr>
          <w:rFonts w:ascii="Times New Roman" w:hAnsi="Times New Roman"/>
          <w:b/>
          <w:lang w:val="ro-RO"/>
        </w:rPr>
        <w:t>m</w:t>
      </w:r>
      <w:r w:rsidR="00B11801">
        <w:rPr>
          <w:rFonts w:ascii="Times New Roman" w:hAnsi="Times New Roman"/>
          <w:b/>
          <w:lang w:val="ro-RO"/>
        </w:rPr>
        <w:t>â</w:t>
      </w:r>
      <w:r w:rsidR="00692E57">
        <w:rPr>
          <w:rFonts w:ascii="Times New Roman" w:hAnsi="Times New Roman"/>
          <w:b/>
          <w:lang w:val="ro-RO"/>
        </w:rPr>
        <w:t xml:space="preserve">ntul </w:t>
      </w:r>
      <w:r w:rsidR="00420576">
        <w:rPr>
          <w:rFonts w:ascii="Times New Roman" w:hAnsi="Times New Roman"/>
          <w:b/>
          <w:lang w:val="ro-RO"/>
        </w:rPr>
        <w:t>tehnologic</w:t>
      </w:r>
      <w:r w:rsidR="00AC3311" w:rsidRPr="00E04F9C">
        <w:rPr>
          <w:rFonts w:ascii="Times New Roman" w:hAnsi="Times New Roman"/>
          <w:b/>
          <w:lang w:val="ro-RO"/>
        </w:rPr>
        <w:t>.</w:t>
      </w:r>
      <w:r w:rsidR="00C27731" w:rsidRPr="00E04F9C">
        <w:rPr>
          <w:rFonts w:ascii="Times New Roman" w:hAnsi="Times New Roman"/>
          <w:b/>
          <w:lang w:val="ro-RO"/>
        </w:rPr>
        <w:t xml:space="preserve"> </w:t>
      </w:r>
    </w:p>
    <w:p w14:paraId="3967532F" w14:textId="77777777" w:rsidR="00956FB4" w:rsidRPr="00E04F9C" w:rsidRDefault="00C27731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B11801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B11801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angaja cheltuieli pentru formarea de calitate a elevilor, cheltuieli care vor fi negociate </w:t>
      </w:r>
      <w:r w:rsidR="00B11801">
        <w:rPr>
          <w:rFonts w:ascii="Times New Roman" w:hAnsi="Times New Roman"/>
          <w:b/>
          <w:lang w:val="ro-RO"/>
        </w:rPr>
        <w:t>ș</w:t>
      </w:r>
      <w:r w:rsidRPr="00E04F9C">
        <w:rPr>
          <w:rFonts w:ascii="Times New Roman" w:hAnsi="Times New Roman"/>
          <w:b/>
          <w:lang w:val="ro-RO"/>
        </w:rPr>
        <w:t xml:space="preserve">i detaliate </w:t>
      </w:r>
      <w:r w:rsidR="00B11801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 xml:space="preserve">n 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contractul de parteneriat pe care 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l vom 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ncheia cu unitatea de 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nv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ăță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m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â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nt 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ș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i unitatea administrativ-teritorial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pe raza c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reia se afl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unitatea 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ș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colar</w:t>
      </w:r>
      <w:r w:rsidR="00B11801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="001226CB"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la care vor fi alocate locurile aprobate </w:t>
      </w:r>
      <w:r w:rsidR="001226CB" w:rsidRPr="00FD697B">
        <w:rPr>
          <w:rFonts w:ascii="Times New Roman" w:eastAsia="Times New Roman" w:hAnsi="Times New Roman"/>
          <w:b/>
          <w:bCs/>
          <w:lang w:val="ro-RO" w:eastAsia="ro-RO"/>
        </w:rPr>
        <w:t xml:space="preserve">pentru </w:t>
      </w:r>
      <w:r w:rsidR="00B11801">
        <w:rPr>
          <w:rFonts w:ascii="Times New Roman" w:hAnsi="Times New Roman"/>
          <w:b/>
          <w:lang w:val="ro-RO"/>
        </w:rPr>
        <w:t>ș</w:t>
      </w:r>
      <w:r w:rsidR="001226CB" w:rsidRPr="00FD697B">
        <w:rPr>
          <w:rFonts w:ascii="Times New Roman" w:hAnsi="Times New Roman"/>
          <w:b/>
          <w:lang w:val="ro-RO"/>
        </w:rPr>
        <w:t xml:space="preserve">colarizare </w:t>
      </w:r>
      <w:r w:rsidR="00B11801">
        <w:rPr>
          <w:rFonts w:ascii="Times New Roman" w:hAnsi="Times New Roman"/>
          <w:b/>
          <w:lang w:val="ro-RO"/>
        </w:rPr>
        <w:t>î</w:t>
      </w:r>
      <w:r w:rsidR="001226CB" w:rsidRPr="00FD697B">
        <w:rPr>
          <w:rFonts w:ascii="Times New Roman" w:hAnsi="Times New Roman"/>
          <w:b/>
          <w:lang w:val="ro-RO"/>
        </w:rPr>
        <w:t>n</w:t>
      </w:r>
      <w:r w:rsidR="001226CB" w:rsidRPr="00E04F9C">
        <w:rPr>
          <w:rFonts w:ascii="Times New Roman" w:hAnsi="Times New Roman"/>
          <w:b/>
          <w:lang w:val="ro-RO"/>
        </w:rPr>
        <w:t xml:space="preserve"> </w:t>
      </w:r>
      <w:r w:rsidR="00B11801">
        <w:rPr>
          <w:rFonts w:ascii="Times New Roman" w:hAnsi="Times New Roman"/>
          <w:b/>
          <w:lang w:val="ro-RO"/>
        </w:rPr>
        <w:t>î</w:t>
      </w:r>
      <w:r w:rsidR="001226CB" w:rsidRPr="00E04F9C">
        <w:rPr>
          <w:rFonts w:ascii="Times New Roman" w:hAnsi="Times New Roman"/>
          <w:b/>
          <w:lang w:val="ro-RO"/>
        </w:rPr>
        <w:t>nv</w:t>
      </w:r>
      <w:r w:rsidR="00B11801">
        <w:rPr>
          <w:rFonts w:ascii="Times New Roman" w:hAnsi="Times New Roman"/>
          <w:b/>
          <w:lang w:val="ro-RO"/>
        </w:rPr>
        <w:t>ăță</w:t>
      </w:r>
      <w:r w:rsidR="001226CB" w:rsidRPr="00E04F9C">
        <w:rPr>
          <w:rFonts w:ascii="Times New Roman" w:hAnsi="Times New Roman"/>
          <w:b/>
          <w:lang w:val="ro-RO"/>
        </w:rPr>
        <w:t>m</w:t>
      </w:r>
      <w:r w:rsidR="00B11801">
        <w:rPr>
          <w:rFonts w:ascii="Times New Roman" w:hAnsi="Times New Roman"/>
          <w:b/>
          <w:lang w:val="ro-RO"/>
        </w:rPr>
        <w:t>â</w:t>
      </w:r>
      <w:r w:rsidR="001226CB" w:rsidRPr="00E04F9C">
        <w:rPr>
          <w:rFonts w:ascii="Times New Roman" w:hAnsi="Times New Roman"/>
          <w:b/>
          <w:lang w:val="ro-RO"/>
        </w:rPr>
        <w:t>ntul profesional dual</w:t>
      </w:r>
      <w:r w:rsidR="00AC3311" w:rsidRPr="00E04F9C">
        <w:rPr>
          <w:rFonts w:ascii="Times New Roman" w:eastAsia="Times New Roman" w:hAnsi="Times New Roman"/>
          <w:b/>
          <w:bCs/>
          <w:lang w:val="ro-RO" w:eastAsia="ro-RO"/>
        </w:rPr>
        <w:t>.</w:t>
      </w:r>
    </w:p>
    <w:p w14:paraId="4BEF1102" w14:textId="77777777" w:rsidR="00A72188" w:rsidRDefault="00A72188" w:rsidP="00392437">
      <w:pPr>
        <w:pStyle w:val="Default"/>
        <w:rPr>
          <w:b/>
          <w:color w:val="auto"/>
          <w:sz w:val="22"/>
          <w:szCs w:val="22"/>
          <w:lang w:val="ro-RO"/>
        </w:rPr>
      </w:pPr>
    </w:p>
    <w:p w14:paraId="2D6C58E3" w14:textId="77777777" w:rsidR="00392437" w:rsidRDefault="00EF49E0" w:rsidP="00392437">
      <w:pPr>
        <w:pStyle w:val="Default"/>
        <w:rPr>
          <w:b/>
          <w:color w:val="auto"/>
          <w:sz w:val="22"/>
          <w:szCs w:val="22"/>
          <w:lang w:val="ro-RO"/>
        </w:rPr>
      </w:pPr>
      <w:bookmarkStart w:id="0" w:name="_Hlk149562699"/>
      <w:r>
        <w:rPr>
          <w:b/>
          <w:color w:val="auto"/>
          <w:sz w:val="22"/>
          <w:szCs w:val="22"/>
          <w:lang w:val="ro-RO"/>
        </w:rPr>
        <w:t xml:space="preserve">4. </w:t>
      </w:r>
      <w:r w:rsidR="00392437">
        <w:rPr>
          <w:b/>
          <w:color w:val="auto"/>
          <w:sz w:val="22"/>
          <w:szCs w:val="22"/>
          <w:lang w:val="ro-RO"/>
        </w:rPr>
        <w:t xml:space="preserve">Acord cu privire la </w:t>
      </w:r>
      <w:r w:rsidR="00FC7433" w:rsidRPr="00FC7433">
        <w:rPr>
          <w:b/>
          <w:color w:val="auto"/>
          <w:sz w:val="22"/>
          <w:szCs w:val="22"/>
          <w:lang w:val="ro-RO"/>
        </w:rPr>
        <w:t>utilizarea datelor cu caracter personal</w:t>
      </w:r>
    </w:p>
    <w:p w14:paraId="309ACA2B" w14:textId="77777777" w:rsidR="008B738D" w:rsidRPr="00EF49E0" w:rsidRDefault="00392437" w:rsidP="006212B8">
      <w:pPr>
        <w:pStyle w:val="Default"/>
        <w:jc w:val="both"/>
        <w:rPr>
          <w:bCs/>
          <w:color w:val="auto"/>
          <w:sz w:val="22"/>
          <w:szCs w:val="22"/>
          <w:lang w:val="it-IT"/>
        </w:rPr>
      </w:pPr>
      <w:r w:rsidRPr="00EF49E0">
        <w:rPr>
          <w:bCs/>
          <w:color w:val="auto"/>
          <w:sz w:val="22"/>
          <w:szCs w:val="22"/>
          <w:lang w:val="ro-RO"/>
        </w:rPr>
        <w:t xml:space="preserve">Prin semnarea </w:t>
      </w:r>
      <w:r w:rsidR="00EB6CB8">
        <w:rPr>
          <w:bCs/>
          <w:color w:val="auto"/>
          <w:sz w:val="22"/>
          <w:szCs w:val="22"/>
          <w:lang w:val="ro-RO"/>
        </w:rPr>
        <w:t xml:space="preserve">prezentului </w:t>
      </w:r>
      <w:r w:rsidRPr="00EF49E0">
        <w:rPr>
          <w:bCs/>
          <w:color w:val="auto"/>
          <w:sz w:val="22"/>
          <w:szCs w:val="22"/>
          <w:lang w:val="ro-RO"/>
        </w:rPr>
        <w:t xml:space="preserve"> document, ne exprim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Pr="00EF49E0">
        <w:rPr>
          <w:bCs/>
          <w:color w:val="auto"/>
          <w:sz w:val="22"/>
          <w:szCs w:val="22"/>
          <w:lang w:val="ro-RO"/>
        </w:rPr>
        <w:t xml:space="preserve">m acordul pentru </w:t>
      </w:r>
      <w:bookmarkStart w:id="1" w:name="_Hlk149559973"/>
      <w:r w:rsidRPr="00EF49E0">
        <w:rPr>
          <w:bCs/>
          <w:color w:val="auto"/>
          <w:sz w:val="22"/>
          <w:szCs w:val="22"/>
          <w:lang w:val="ro-RO"/>
        </w:rPr>
        <w:t xml:space="preserve">utilizarea datelor cu caracter personal </w:t>
      </w:r>
      <w:bookmarkEnd w:id="1"/>
      <w:r w:rsidRPr="00EF49E0">
        <w:rPr>
          <w:bCs/>
          <w:color w:val="auto"/>
          <w:sz w:val="22"/>
          <w:szCs w:val="22"/>
          <w:lang w:val="ro-RO"/>
        </w:rPr>
        <w:t>din con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Pr="00EF49E0">
        <w:rPr>
          <w:bCs/>
          <w:color w:val="auto"/>
          <w:sz w:val="22"/>
          <w:szCs w:val="22"/>
          <w:lang w:val="ro-RO"/>
        </w:rPr>
        <w:t xml:space="preserve">inutul </w:t>
      </w:r>
      <w:r w:rsidR="00EB6CB8">
        <w:rPr>
          <w:bCs/>
          <w:color w:val="auto"/>
          <w:sz w:val="22"/>
          <w:szCs w:val="22"/>
          <w:lang w:val="ro-RO"/>
        </w:rPr>
        <w:t xml:space="preserve">acestuia </w:t>
      </w:r>
      <w:r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8B738D" w:rsidRPr="00EF49E0">
        <w:rPr>
          <w:bCs/>
          <w:color w:val="auto"/>
          <w:sz w:val="22"/>
          <w:szCs w:val="22"/>
          <w:lang w:val="ro-RO"/>
        </w:rPr>
        <w:t>n urm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8B738D" w:rsidRPr="00EF49E0">
        <w:rPr>
          <w:bCs/>
          <w:color w:val="auto"/>
          <w:sz w:val="22"/>
          <w:szCs w:val="22"/>
          <w:lang w:val="ro-RO"/>
        </w:rPr>
        <w:t>toarele scopuri</w:t>
      </w:r>
      <w:r w:rsidR="008B738D" w:rsidRPr="00EF49E0">
        <w:rPr>
          <w:bCs/>
          <w:color w:val="auto"/>
          <w:sz w:val="22"/>
          <w:szCs w:val="22"/>
          <w:lang w:val="it-IT"/>
        </w:rPr>
        <w:t>:</w:t>
      </w:r>
    </w:p>
    <w:p w14:paraId="3D4A94F6" w14:textId="77777777" w:rsidR="006212B8" w:rsidRPr="00EF49E0" w:rsidRDefault="008B738D" w:rsidP="006212B8">
      <w:pPr>
        <w:pStyle w:val="Default"/>
        <w:jc w:val="both"/>
        <w:rPr>
          <w:bCs/>
          <w:color w:val="auto"/>
          <w:sz w:val="22"/>
          <w:szCs w:val="22"/>
          <w:lang w:val="it-IT"/>
        </w:rPr>
      </w:pPr>
      <w:r w:rsidRPr="00EF49E0">
        <w:rPr>
          <w:bCs/>
          <w:color w:val="auto"/>
          <w:sz w:val="22"/>
          <w:szCs w:val="22"/>
          <w:lang w:val="ro-RO"/>
        </w:rPr>
        <w:t>- procesul de analiz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Pr="00EF49E0">
        <w:rPr>
          <w:bCs/>
          <w:color w:val="auto"/>
          <w:sz w:val="22"/>
          <w:szCs w:val="22"/>
          <w:lang w:val="ro-RO"/>
        </w:rPr>
        <w:t xml:space="preserve">i aprobare a planului de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Pr="00EF49E0">
        <w:rPr>
          <w:bCs/>
          <w:color w:val="auto"/>
          <w:sz w:val="22"/>
          <w:szCs w:val="22"/>
          <w:lang w:val="ro-RO"/>
        </w:rPr>
        <w:t xml:space="preserve">colarizare, </w:t>
      </w:r>
      <w:r w:rsidR="006212B8" w:rsidRPr="00EF49E0">
        <w:rPr>
          <w:bCs/>
          <w:color w:val="auto"/>
          <w:sz w:val="22"/>
          <w:szCs w:val="22"/>
          <w:lang w:val="ro-RO"/>
        </w:rPr>
        <w:t>de c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6212B8" w:rsidRPr="00EF49E0">
        <w:rPr>
          <w:bCs/>
          <w:color w:val="auto"/>
          <w:sz w:val="22"/>
          <w:szCs w:val="22"/>
          <w:lang w:val="ro-RO"/>
        </w:rPr>
        <w:t>tre institu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6212B8" w:rsidRPr="00EF49E0">
        <w:rPr>
          <w:bCs/>
          <w:color w:val="auto"/>
          <w:sz w:val="22"/>
          <w:szCs w:val="22"/>
          <w:lang w:val="ro-RO"/>
        </w:rPr>
        <w:t>iile implicate</w:t>
      </w:r>
      <w:r w:rsidRPr="00EF49E0">
        <w:rPr>
          <w:bCs/>
          <w:color w:val="auto"/>
          <w:sz w:val="22"/>
          <w:szCs w:val="22"/>
          <w:lang w:val="it-IT"/>
        </w:rPr>
        <w:t xml:space="preserve">: 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Inspectoratul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6212B8" w:rsidRPr="00EF49E0">
        <w:rPr>
          <w:bCs/>
          <w:color w:val="auto"/>
          <w:sz w:val="22"/>
          <w:szCs w:val="22"/>
          <w:lang w:val="ro-RO"/>
        </w:rPr>
        <w:t>colar, unit</w:t>
      </w:r>
      <w:r w:rsidR="00B11801">
        <w:rPr>
          <w:bCs/>
          <w:color w:val="auto"/>
          <w:sz w:val="22"/>
          <w:szCs w:val="22"/>
          <w:lang w:val="ro-RO"/>
        </w:rPr>
        <w:t>ăț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ile de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6212B8" w:rsidRPr="00EF49E0">
        <w:rPr>
          <w:bCs/>
          <w:color w:val="auto"/>
          <w:sz w:val="22"/>
          <w:szCs w:val="22"/>
          <w:lang w:val="ro-RO"/>
        </w:rPr>
        <w:t>nv</w:t>
      </w:r>
      <w:r w:rsidR="00B11801">
        <w:rPr>
          <w:bCs/>
          <w:color w:val="auto"/>
          <w:sz w:val="22"/>
          <w:szCs w:val="22"/>
          <w:lang w:val="ro-RO"/>
        </w:rPr>
        <w:t>ăță</w:t>
      </w:r>
      <w:r w:rsidR="006212B8" w:rsidRPr="00EF49E0">
        <w:rPr>
          <w:bCs/>
          <w:color w:val="auto"/>
          <w:sz w:val="22"/>
          <w:szCs w:val="22"/>
          <w:lang w:val="ro-RO"/>
        </w:rPr>
        <w:t>m</w:t>
      </w:r>
      <w:r w:rsidR="00B11801">
        <w:rPr>
          <w:bCs/>
          <w:color w:val="auto"/>
          <w:sz w:val="22"/>
          <w:szCs w:val="22"/>
          <w:lang w:val="ro-RO"/>
        </w:rPr>
        <w:t>â</w:t>
      </w:r>
      <w:r w:rsidR="006212B8" w:rsidRPr="00EF49E0">
        <w:rPr>
          <w:bCs/>
          <w:color w:val="auto"/>
          <w:sz w:val="22"/>
          <w:szCs w:val="22"/>
          <w:lang w:val="ro-RO"/>
        </w:rPr>
        <w:t>nt, autorit</w:t>
      </w:r>
      <w:r w:rsidR="00B11801">
        <w:rPr>
          <w:bCs/>
          <w:color w:val="auto"/>
          <w:sz w:val="22"/>
          <w:szCs w:val="22"/>
          <w:lang w:val="ro-RO"/>
        </w:rPr>
        <w:t>ăț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ile locale, </w:t>
      </w:r>
      <w:bookmarkStart w:id="2" w:name="_Hlk149556572"/>
      <w:r w:rsidR="006212B8" w:rsidRPr="00EF49E0">
        <w:rPr>
          <w:bCs/>
          <w:color w:val="auto"/>
          <w:sz w:val="22"/>
          <w:szCs w:val="22"/>
          <w:lang w:val="ro-RO"/>
        </w:rPr>
        <w:t>Ministerul Educa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iei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6212B8" w:rsidRPr="00EF49E0">
        <w:rPr>
          <w:bCs/>
          <w:color w:val="auto"/>
          <w:sz w:val="22"/>
          <w:szCs w:val="22"/>
          <w:lang w:val="ro-RO"/>
        </w:rPr>
        <w:t>i Centrul Na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ional de Dezvoltare a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6212B8" w:rsidRPr="00EF49E0">
        <w:rPr>
          <w:bCs/>
          <w:color w:val="auto"/>
          <w:sz w:val="22"/>
          <w:szCs w:val="22"/>
          <w:lang w:val="ro-RO"/>
        </w:rPr>
        <w:t>nv</w:t>
      </w:r>
      <w:r w:rsidR="00B11801">
        <w:rPr>
          <w:bCs/>
          <w:color w:val="auto"/>
          <w:sz w:val="22"/>
          <w:szCs w:val="22"/>
          <w:lang w:val="ro-RO"/>
        </w:rPr>
        <w:t>ăță</w:t>
      </w:r>
      <w:r w:rsidR="006212B8" w:rsidRPr="00EF49E0">
        <w:rPr>
          <w:bCs/>
          <w:color w:val="auto"/>
          <w:sz w:val="22"/>
          <w:szCs w:val="22"/>
          <w:lang w:val="ro-RO"/>
        </w:rPr>
        <w:t>m</w:t>
      </w:r>
      <w:r w:rsidR="00B11801">
        <w:rPr>
          <w:bCs/>
          <w:color w:val="auto"/>
          <w:sz w:val="22"/>
          <w:szCs w:val="22"/>
          <w:lang w:val="ro-RO"/>
        </w:rPr>
        <w:t>â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ntului Profesional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6212B8" w:rsidRPr="00EF49E0">
        <w:rPr>
          <w:bCs/>
          <w:color w:val="auto"/>
          <w:sz w:val="22"/>
          <w:szCs w:val="22"/>
          <w:lang w:val="ro-RO"/>
        </w:rPr>
        <w:t>i Tehnic</w:t>
      </w:r>
      <w:bookmarkEnd w:id="2"/>
      <w:r w:rsidR="000E5147" w:rsidRPr="00EF49E0">
        <w:rPr>
          <w:bCs/>
          <w:color w:val="auto"/>
          <w:sz w:val="22"/>
          <w:szCs w:val="22"/>
          <w:lang w:val="it-IT"/>
        </w:rPr>
        <w:t>;</w:t>
      </w:r>
    </w:p>
    <w:p w14:paraId="714163D3" w14:textId="77777777" w:rsidR="008B738D" w:rsidRPr="00EF49E0" w:rsidRDefault="008B738D" w:rsidP="006212B8">
      <w:pPr>
        <w:pStyle w:val="Default"/>
        <w:jc w:val="both"/>
        <w:rPr>
          <w:bCs/>
          <w:color w:val="auto"/>
          <w:sz w:val="22"/>
          <w:szCs w:val="22"/>
          <w:lang w:val="it-IT"/>
        </w:rPr>
      </w:pPr>
      <w:r w:rsidRPr="00EF49E0">
        <w:rPr>
          <w:bCs/>
          <w:color w:val="auto"/>
          <w:sz w:val="22"/>
          <w:szCs w:val="22"/>
          <w:lang w:val="ro-RO"/>
        </w:rPr>
        <w:t>- ac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Pr="00EF49E0">
        <w:rPr>
          <w:bCs/>
          <w:color w:val="auto"/>
          <w:sz w:val="22"/>
          <w:szCs w:val="22"/>
          <w:lang w:val="ro-RO"/>
        </w:rPr>
        <w:t xml:space="preserve">iuni de consultare </w:t>
      </w:r>
      <w:r w:rsidR="000E5147" w:rsidRPr="00EF49E0">
        <w:rPr>
          <w:bCs/>
          <w:color w:val="auto"/>
          <w:sz w:val="22"/>
          <w:szCs w:val="22"/>
          <w:lang w:val="ro-RO"/>
        </w:rPr>
        <w:t>ini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iate de </w:t>
      </w:r>
      <w:r w:rsidR="00EF49E0" w:rsidRPr="00EF49E0">
        <w:rPr>
          <w:bCs/>
          <w:color w:val="auto"/>
          <w:sz w:val="22"/>
          <w:szCs w:val="22"/>
          <w:lang w:val="ro-RO"/>
        </w:rPr>
        <w:t>Ministerul Educa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iei, </w:t>
      </w:r>
      <w:r w:rsidR="000E5147" w:rsidRPr="00EF49E0">
        <w:rPr>
          <w:bCs/>
          <w:color w:val="auto"/>
          <w:sz w:val="22"/>
          <w:szCs w:val="22"/>
          <w:lang w:val="ro-RO"/>
        </w:rPr>
        <w:t>Centrul Na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ional de Dezvoltare a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0E5147" w:rsidRPr="00EF49E0">
        <w:rPr>
          <w:bCs/>
          <w:color w:val="auto"/>
          <w:sz w:val="22"/>
          <w:szCs w:val="22"/>
          <w:lang w:val="ro-RO"/>
        </w:rPr>
        <w:t>nv</w:t>
      </w:r>
      <w:r w:rsidR="00B11801">
        <w:rPr>
          <w:bCs/>
          <w:color w:val="auto"/>
          <w:sz w:val="22"/>
          <w:szCs w:val="22"/>
          <w:lang w:val="ro-RO"/>
        </w:rPr>
        <w:t>ăță</w:t>
      </w:r>
      <w:r w:rsidR="003B7A33">
        <w:rPr>
          <w:bCs/>
          <w:color w:val="auto"/>
          <w:sz w:val="22"/>
          <w:szCs w:val="22"/>
          <w:lang w:val="ro-RO"/>
        </w:rPr>
        <w:t>m</w:t>
      </w:r>
      <w:r w:rsidR="00B11801">
        <w:rPr>
          <w:bCs/>
          <w:color w:val="auto"/>
          <w:sz w:val="22"/>
          <w:szCs w:val="22"/>
          <w:lang w:val="ro-RO"/>
        </w:rPr>
        <w:t>â</w:t>
      </w:r>
      <w:r w:rsidR="003B7A33">
        <w:rPr>
          <w:bCs/>
          <w:color w:val="auto"/>
          <w:sz w:val="22"/>
          <w:szCs w:val="22"/>
          <w:lang w:val="ro-RO"/>
        </w:rPr>
        <w:t xml:space="preserve">ntului Profesional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3B7A33">
        <w:rPr>
          <w:bCs/>
          <w:color w:val="auto"/>
          <w:sz w:val="22"/>
          <w:szCs w:val="22"/>
          <w:lang w:val="ro-RO"/>
        </w:rPr>
        <w:t>i Tehnic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i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alte </w:t>
      </w:r>
      <w:r w:rsidR="000E5147" w:rsidRPr="00EF49E0">
        <w:rPr>
          <w:bCs/>
          <w:color w:val="auto"/>
          <w:sz w:val="22"/>
          <w:szCs w:val="22"/>
          <w:lang w:val="ro-RO"/>
        </w:rPr>
        <w:t>institu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ii </w:t>
      </w:r>
      <w:r w:rsidR="00EF49E0" w:rsidRPr="00EF49E0">
        <w:rPr>
          <w:bCs/>
          <w:color w:val="auto"/>
          <w:sz w:val="22"/>
          <w:szCs w:val="22"/>
          <w:lang w:val="ro-RO"/>
        </w:rPr>
        <w:t>partenere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, </w:t>
      </w:r>
      <w:r w:rsidRPr="00EF49E0">
        <w:rPr>
          <w:bCs/>
          <w:color w:val="auto"/>
          <w:sz w:val="22"/>
          <w:szCs w:val="22"/>
          <w:lang w:val="ro-RO"/>
        </w:rPr>
        <w:t xml:space="preserve">cu privire la politici, programe, </w:t>
      </w:r>
      <w:r w:rsidR="000E5147" w:rsidRPr="00EF49E0">
        <w:rPr>
          <w:bCs/>
          <w:color w:val="auto"/>
          <w:sz w:val="22"/>
          <w:szCs w:val="22"/>
          <w:lang w:val="ro-RO"/>
        </w:rPr>
        <w:t>propuneri legislative, strategii, documente de planificare strategic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 a ofertei de educa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ie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0E5147" w:rsidRPr="00EF49E0">
        <w:rPr>
          <w:bCs/>
          <w:color w:val="auto"/>
          <w:sz w:val="22"/>
          <w:szCs w:val="22"/>
          <w:lang w:val="ro-RO"/>
        </w:rPr>
        <w:t>i formare profesional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AC4F2B" w:rsidRPr="00EF49E0">
        <w:rPr>
          <w:bCs/>
          <w:color w:val="auto"/>
          <w:sz w:val="22"/>
          <w:szCs w:val="22"/>
          <w:lang w:val="it-IT"/>
        </w:rPr>
        <w:t>;</w:t>
      </w:r>
    </w:p>
    <w:p w14:paraId="749F9A46" w14:textId="77777777" w:rsidR="00392437" w:rsidRDefault="000E5147" w:rsidP="006212B8">
      <w:pPr>
        <w:pStyle w:val="Default"/>
        <w:jc w:val="both"/>
        <w:rPr>
          <w:bCs/>
          <w:color w:val="auto"/>
          <w:sz w:val="22"/>
          <w:szCs w:val="22"/>
          <w:lang w:val="ro-RO"/>
        </w:rPr>
      </w:pPr>
      <w:r w:rsidRPr="00EF49E0">
        <w:rPr>
          <w:bCs/>
          <w:color w:val="auto"/>
          <w:sz w:val="22"/>
          <w:szCs w:val="22"/>
          <w:lang w:val="ro-RO"/>
        </w:rPr>
        <w:t xml:space="preserve">- </w:t>
      </w:r>
      <w:r w:rsidR="00392437" w:rsidRPr="00EF49E0">
        <w:rPr>
          <w:bCs/>
          <w:color w:val="auto"/>
          <w:sz w:val="22"/>
          <w:szCs w:val="22"/>
          <w:lang w:val="ro-RO"/>
        </w:rPr>
        <w:t xml:space="preserve">anchete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392437" w:rsidRPr="00EF49E0">
        <w:rPr>
          <w:bCs/>
          <w:color w:val="auto"/>
          <w:sz w:val="22"/>
          <w:szCs w:val="22"/>
          <w:lang w:val="ro-RO"/>
        </w:rPr>
        <w:t>n r</w:t>
      </w:r>
      <w:r w:rsidR="00B11801">
        <w:rPr>
          <w:bCs/>
          <w:color w:val="auto"/>
          <w:sz w:val="22"/>
          <w:szCs w:val="22"/>
          <w:lang w:val="ro-RO"/>
        </w:rPr>
        <w:t>â</w:t>
      </w:r>
      <w:r w:rsidR="00392437" w:rsidRPr="00EF49E0">
        <w:rPr>
          <w:bCs/>
          <w:color w:val="auto"/>
          <w:sz w:val="22"/>
          <w:szCs w:val="22"/>
          <w:lang w:val="ro-RO"/>
        </w:rPr>
        <w:t xml:space="preserve">ndul operatorilor economici </w:t>
      </w:r>
      <w:r w:rsidRPr="00EF49E0">
        <w:rPr>
          <w:bCs/>
          <w:color w:val="auto"/>
          <w:sz w:val="22"/>
          <w:szCs w:val="22"/>
          <w:lang w:val="ro-RO"/>
        </w:rPr>
        <w:t xml:space="preserve">cu privire </w:t>
      </w:r>
      <w:r w:rsidR="00EB6CB8">
        <w:rPr>
          <w:bCs/>
          <w:color w:val="auto"/>
          <w:sz w:val="22"/>
          <w:szCs w:val="22"/>
          <w:lang w:val="ro-RO"/>
        </w:rPr>
        <w:t xml:space="preserve">la </w:t>
      </w:r>
      <w:r w:rsidR="00AC4F2B" w:rsidRPr="00EF49E0">
        <w:rPr>
          <w:bCs/>
          <w:color w:val="auto"/>
          <w:sz w:val="22"/>
          <w:szCs w:val="22"/>
          <w:lang w:val="ro-RO"/>
        </w:rPr>
        <w:t xml:space="preserve">anticiparea </w:t>
      </w:r>
      <w:r w:rsidRPr="00EF49E0">
        <w:rPr>
          <w:bCs/>
          <w:color w:val="auto"/>
          <w:sz w:val="22"/>
          <w:szCs w:val="22"/>
          <w:lang w:val="ro-RO"/>
        </w:rPr>
        <w:t>nevoil</w:t>
      </w:r>
      <w:r w:rsidR="00AC4F2B" w:rsidRPr="00EF49E0">
        <w:rPr>
          <w:bCs/>
          <w:color w:val="auto"/>
          <w:sz w:val="22"/>
          <w:szCs w:val="22"/>
          <w:lang w:val="ro-RO"/>
        </w:rPr>
        <w:t>or</w:t>
      </w:r>
      <w:r w:rsidRPr="00EF49E0">
        <w:rPr>
          <w:bCs/>
          <w:color w:val="auto"/>
          <w:sz w:val="22"/>
          <w:szCs w:val="22"/>
          <w:lang w:val="ro-RO"/>
        </w:rPr>
        <w:t xml:space="preserve"> de calific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Pr="00EF49E0">
        <w:rPr>
          <w:bCs/>
          <w:color w:val="auto"/>
          <w:sz w:val="22"/>
          <w:szCs w:val="22"/>
          <w:lang w:val="ro-RO"/>
        </w:rPr>
        <w:t xml:space="preserve">ri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Pr="00EF49E0">
        <w:rPr>
          <w:bCs/>
          <w:color w:val="auto"/>
          <w:sz w:val="22"/>
          <w:szCs w:val="22"/>
          <w:lang w:val="ro-RO"/>
        </w:rPr>
        <w:t>i competen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Pr="00EF49E0">
        <w:rPr>
          <w:bCs/>
          <w:color w:val="auto"/>
          <w:sz w:val="22"/>
          <w:szCs w:val="22"/>
          <w:lang w:val="ro-RO"/>
        </w:rPr>
        <w:t>e pe pia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Pr="00EF49E0">
        <w:rPr>
          <w:bCs/>
          <w:color w:val="auto"/>
          <w:sz w:val="22"/>
          <w:szCs w:val="22"/>
          <w:lang w:val="ro-RO"/>
        </w:rPr>
        <w:t>a muncii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,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422029" w:rsidRPr="00EF49E0">
        <w:rPr>
          <w:bCs/>
          <w:color w:val="auto"/>
          <w:sz w:val="22"/>
          <w:szCs w:val="22"/>
          <w:lang w:val="ro-RO"/>
        </w:rPr>
        <w:t>n scopul adapt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422029" w:rsidRPr="00EF49E0">
        <w:rPr>
          <w:bCs/>
          <w:color w:val="auto"/>
          <w:sz w:val="22"/>
          <w:szCs w:val="22"/>
          <w:lang w:val="ro-RO"/>
        </w:rPr>
        <w:t>rii ofertei de educa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ie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422029" w:rsidRPr="00EF49E0">
        <w:rPr>
          <w:bCs/>
          <w:color w:val="auto"/>
          <w:sz w:val="22"/>
          <w:szCs w:val="22"/>
          <w:lang w:val="ro-RO"/>
        </w:rPr>
        <w:t>i formare profesional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 la nevoile identificate, 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derulate 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de </w:t>
      </w:r>
      <w:r w:rsidR="00164062" w:rsidRPr="00EF49E0">
        <w:rPr>
          <w:bCs/>
          <w:color w:val="auto"/>
          <w:sz w:val="22"/>
          <w:szCs w:val="22"/>
          <w:lang w:val="ro-RO"/>
        </w:rPr>
        <w:t>Ministerul Educa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164062" w:rsidRPr="00EF49E0">
        <w:rPr>
          <w:bCs/>
          <w:color w:val="auto"/>
          <w:sz w:val="22"/>
          <w:szCs w:val="22"/>
          <w:lang w:val="ro-RO"/>
        </w:rPr>
        <w:t>iei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, </w:t>
      </w:r>
      <w:r w:rsidR="00164062" w:rsidRPr="00EF49E0">
        <w:rPr>
          <w:bCs/>
          <w:color w:val="auto"/>
          <w:sz w:val="22"/>
          <w:szCs w:val="22"/>
          <w:lang w:val="ro-RO"/>
        </w:rPr>
        <w:t>Centrul Na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ional de Dezvoltare a </w:t>
      </w:r>
      <w:r w:rsidR="00B11801">
        <w:rPr>
          <w:bCs/>
          <w:color w:val="auto"/>
          <w:sz w:val="22"/>
          <w:szCs w:val="22"/>
          <w:lang w:val="ro-RO"/>
        </w:rPr>
        <w:t>Î</w:t>
      </w:r>
      <w:r w:rsidR="00164062" w:rsidRPr="00EF49E0">
        <w:rPr>
          <w:bCs/>
          <w:color w:val="auto"/>
          <w:sz w:val="22"/>
          <w:szCs w:val="22"/>
          <w:lang w:val="ro-RO"/>
        </w:rPr>
        <w:t>nv</w:t>
      </w:r>
      <w:r w:rsidR="00B11801">
        <w:rPr>
          <w:bCs/>
          <w:color w:val="auto"/>
          <w:sz w:val="22"/>
          <w:szCs w:val="22"/>
          <w:lang w:val="ro-RO"/>
        </w:rPr>
        <w:t>ăță</w:t>
      </w:r>
      <w:r w:rsidR="00164062" w:rsidRPr="00EF49E0">
        <w:rPr>
          <w:bCs/>
          <w:color w:val="auto"/>
          <w:sz w:val="22"/>
          <w:szCs w:val="22"/>
          <w:lang w:val="ro-RO"/>
        </w:rPr>
        <w:t>m</w:t>
      </w:r>
      <w:r w:rsidR="00B11801">
        <w:rPr>
          <w:bCs/>
          <w:color w:val="auto"/>
          <w:sz w:val="22"/>
          <w:szCs w:val="22"/>
          <w:lang w:val="ro-RO"/>
        </w:rPr>
        <w:t>â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ntului Profesional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i Tehnic 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i </w:t>
      </w:r>
      <w:r w:rsidR="00EF49E0" w:rsidRPr="00EF49E0">
        <w:rPr>
          <w:bCs/>
          <w:color w:val="auto"/>
          <w:sz w:val="22"/>
          <w:szCs w:val="22"/>
          <w:lang w:val="ro-RO"/>
        </w:rPr>
        <w:t>alte institu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EF49E0" w:rsidRPr="00EF49E0">
        <w:rPr>
          <w:bCs/>
          <w:color w:val="auto"/>
          <w:sz w:val="22"/>
          <w:szCs w:val="22"/>
          <w:lang w:val="ro-RO"/>
        </w:rPr>
        <w:t>ii partenere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 pentru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implementarea </w:t>
      </w:r>
      <w:r w:rsidR="00164062" w:rsidRPr="00EF49E0">
        <w:rPr>
          <w:bCs/>
          <w:color w:val="auto"/>
          <w:sz w:val="22"/>
          <w:szCs w:val="22"/>
          <w:lang w:val="ro-RO"/>
        </w:rPr>
        <w:t>mecanism</w:t>
      </w:r>
      <w:r w:rsidR="00EF49E0" w:rsidRPr="00EF49E0">
        <w:rPr>
          <w:bCs/>
          <w:color w:val="auto"/>
          <w:sz w:val="22"/>
          <w:szCs w:val="22"/>
          <w:lang w:val="ro-RO"/>
        </w:rPr>
        <w:t>elor</w:t>
      </w:r>
      <w:r w:rsidR="00EB6CB8">
        <w:rPr>
          <w:bCs/>
          <w:color w:val="auto"/>
          <w:sz w:val="22"/>
          <w:szCs w:val="22"/>
          <w:lang w:val="ro-RO"/>
        </w:rPr>
        <w:t xml:space="preserve"> 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 de anticipare a nevoilor de </w:t>
      </w:r>
      <w:r w:rsidR="002A55EB" w:rsidRPr="00EF49E0">
        <w:rPr>
          <w:bCs/>
          <w:color w:val="auto"/>
          <w:sz w:val="22"/>
          <w:szCs w:val="22"/>
          <w:lang w:val="ro-RO"/>
        </w:rPr>
        <w:t>calific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2A55EB" w:rsidRPr="00EF49E0">
        <w:rPr>
          <w:bCs/>
          <w:color w:val="auto"/>
          <w:sz w:val="22"/>
          <w:szCs w:val="22"/>
          <w:lang w:val="ro-RO"/>
        </w:rPr>
        <w:t xml:space="preserve">ri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2A55EB" w:rsidRPr="00EF49E0">
        <w:rPr>
          <w:bCs/>
          <w:color w:val="auto"/>
          <w:sz w:val="22"/>
          <w:szCs w:val="22"/>
          <w:lang w:val="ro-RO"/>
        </w:rPr>
        <w:t>i competen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2A55EB" w:rsidRPr="00EF49E0">
        <w:rPr>
          <w:bCs/>
          <w:color w:val="auto"/>
          <w:sz w:val="22"/>
          <w:szCs w:val="22"/>
          <w:lang w:val="ro-RO"/>
        </w:rPr>
        <w:t xml:space="preserve">e,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de </w:t>
      </w:r>
      <w:r w:rsidR="002A55EB" w:rsidRPr="00EF49E0">
        <w:rPr>
          <w:bCs/>
          <w:color w:val="auto"/>
          <w:sz w:val="22"/>
          <w:szCs w:val="22"/>
          <w:lang w:val="ro-RO"/>
        </w:rPr>
        <w:t>monitorizar</w:t>
      </w:r>
      <w:r w:rsidR="00FC7433" w:rsidRPr="00EF49E0">
        <w:rPr>
          <w:bCs/>
          <w:color w:val="auto"/>
          <w:sz w:val="22"/>
          <w:szCs w:val="22"/>
          <w:lang w:val="ro-RO"/>
        </w:rPr>
        <w:t>e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2A55EB" w:rsidRPr="00EF49E0">
        <w:rPr>
          <w:bCs/>
          <w:color w:val="auto"/>
          <w:sz w:val="22"/>
          <w:szCs w:val="22"/>
          <w:lang w:val="ro-RO"/>
        </w:rPr>
        <w:t>a inser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2A55EB" w:rsidRPr="00EF49E0">
        <w:rPr>
          <w:bCs/>
          <w:color w:val="auto"/>
          <w:sz w:val="22"/>
          <w:szCs w:val="22"/>
          <w:lang w:val="ro-RO"/>
        </w:rPr>
        <w:t>iei profesionale a absolven</w:t>
      </w:r>
      <w:r w:rsidR="00B11801">
        <w:rPr>
          <w:bCs/>
          <w:color w:val="auto"/>
          <w:sz w:val="22"/>
          <w:szCs w:val="22"/>
          <w:lang w:val="ro-RO"/>
        </w:rPr>
        <w:t>ț</w:t>
      </w:r>
      <w:r w:rsidR="002A55EB" w:rsidRPr="00EF49E0">
        <w:rPr>
          <w:bCs/>
          <w:color w:val="auto"/>
          <w:sz w:val="22"/>
          <w:szCs w:val="22"/>
          <w:lang w:val="ro-RO"/>
        </w:rPr>
        <w:t xml:space="preserve">ilor,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de 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evaluare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FC7433" w:rsidRPr="00EF49E0">
        <w:rPr>
          <w:bCs/>
          <w:color w:val="auto"/>
          <w:sz w:val="22"/>
          <w:szCs w:val="22"/>
          <w:lang w:val="ro-RO"/>
        </w:rPr>
        <w:t>i monitorizare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FC7433" w:rsidRPr="00EF49E0">
        <w:rPr>
          <w:bCs/>
          <w:color w:val="auto"/>
          <w:sz w:val="22"/>
          <w:szCs w:val="22"/>
          <w:lang w:val="ro-RO"/>
        </w:rPr>
        <w:t>a politicilor publice privind m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surile active </w:t>
      </w:r>
      <w:r w:rsidR="00B11801">
        <w:rPr>
          <w:bCs/>
          <w:color w:val="auto"/>
          <w:sz w:val="22"/>
          <w:szCs w:val="22"/>
          <w:lang w:val="ro-RO"/>
        </w:rPr>
        <w:t>ș</w:t>
      </w:r>
      <w:r w:rsidR="00FC7433" w:rsidRPr="00EF49E0">
        <w:rPr>
          <w:bCs/>
          <w:color w:val="auto"/>
          <w:sz w:val="22"/>
          <w:szCs w:val="22"/>
          <w:lang w:val="ro-RO"/>
        </w:rPr>
        <w:t>i formarea profesional</w:t>
      </w:r>
      <w:r w:rsidR="00B11801">
        <w:rPr>
          <w:bCs/>
          <w:color w:val="auto"/>
          <w:sz w:val="22"/>
          <w:szCs w:val="22"/>
          <w:lang w:val="ro-RO"/>
        </w:rPr>
        <w:t>ă</w:t>
      </w:r>
      <w:r w:rsidR="00164062" w:rsidRPr="00EF49E0">
        <w:rPr>
          <w:bCs/>
          <w:color w:val="auto"/>
          <w:sz w:val="22"/>
          <w:szCs w:val="22"/>
          <w:lang w:val="ro-RO"/>
        </w:rPr>
        <w:t>.</w:t>
      </w:r>
    </w:p>
    <w:p w14:paraId="29EE5CC0" w14:textId="77777777" w:rsidR="00EF49E0" w:rsidRDefault="00EF49E0" w:rsidP="006212B8">
      <w:pPr>
        <w:pStyle w:val="Default"/>
        <w:jc w:val="both"/>
        <w:rPr>
          <w:bCs/>
          <w:color w:val="auto"/>
          <w:sz w:val="22"/>
          <w:szCs w:val="22"/>
          <w:lang w:val="ro-RO"/>
        </w:rPr>
      </w:pPr>
    </w:p>
    <w:bookmarkEnd w:id="0"/>
    <w:p w14:paraId="38690C30" w14:textId="77777777" w:rsidR="00AC4F2B" w:rsidRPr="00392437" w:rsidRDefault="00AC4F2B" w:rsidP="006212B8">
      <w:pPr>
        <w:pStyle w:val="Default"/>
        <w:jc w:val="both"/>
        <w:rPr>
          <w:bCs/>
          <w:color w:val="auto"/>
          <w:sz w:val="22"/>
          <w:szCs w:val="22"/>
          <w:lang w:val="ro-RO"/>
        </w:rPr>
      </w:pPr>
    </w:p>
    <w:p w14:paraId="3105707E" w14:textId="77777777" w:rsidR="000B299C" w:rsidRDefault="00D2388D" w:rsidP="000B299C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 w:rsidRPr="00E04F9C">
        <w:rPr>
          <w:color w:val="auto"/>
          <w:sz w:val="22"/>
          <w:szCs w:val="22"/>
          <w:lang w:val="ro-RO"/>
        </w:rPr>
        <w:t>…</w:t>
      </w:r>
      <w:r w:rsidR="000B299C"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14:paraId="38B9708F" w14:textId="77777777" w:rsidR="00F5634E" w:rsidRDefault="000B299C" w:rsidP="000B299C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</w:t>
      </w:r>
      <w:r w:rsidR="00F5634E">
        <w:rPr>
          <w:color w:val="auto"/>
          <w:sz w:val="22"/>
          <w:szCs w:val="22"/>
          <w:lang w:val="ro-RO"/>
        </w:rPr>
        <w:t>Func</w:t>
      </w:r>
      <w:r w:rsidR="00B11801">
        <w:rPr>
          <w:color w:val="auto"/>
          <w:sz w:val="22"/>
          <w:szCs w:val="22"/>
          <w:lang w:val="ro-RO"/>
        </w:rPr>
        <w:t>ț</w:t>
      </w:r>
      <w:r w:rsidR="00F5634E">
        <w:rPr>
          <w:color w:val="auto"/>
          <w:sz w:val="22"/>
          <w:szCs w:val="22"/>
          <w:lang w:val="ro-RO"/>
        </w:rPr>
        <w:t>ia ...................................</w:t>
      </w:r>
      <w:r>
        <w:rPr>
          <w:color w:val="auto"/>
          <w:sz w:val="22"/>
          <w:szCs w:val="22"/>
          <w:lang w:val="ro-RO"/>
        </w:rPr>
        <w:t>................................</w:t>
      </w:r>
      <w:r w:rsidR="00D2388D" w:rsidRPr="00E04F9C">
        <w:rPr>
          <w:color w:val="auto"/>
          <w:sz w:val="22"/>
          <w:szCs w:val="22"/>
          <w:lang w:val="ro-RO"/>
        </w:rPr>
        <w:t xml:space="preserve">                                             </w:t>
      </w:r>
      <w:r w:rsidR="00E04F9C">
        <w:rPr>
          <w:color w:val="auto"/>
          <w:sz w:val="22"/>
          <w:szCs w:val="22"/>
          <w:lang w:val="ro-RO"/>
        </w:rPr>
        <w:t xml:space="preserve">    </w:t>
      </w:r>
    </w:p>
    <w:p w14:paraId="3D1FEF2C" w14:textId="77777777" w:rsidR="00D2388D" w:rsidRPr="00E04F9C" w:rsidRDefault="000B299C" w:rsidP="000B299C">
      <w:pPr>
        <w:pStyle w:val="Default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             </w:t>
      </w:r>
      <w:r w:rsidR="00D2388D" w:rsidRPr="00E04F9C">
        <w:rPr>
          <w:color w:val="auto"/>
          <w:sz w:val="22"/>
          <w:szCs w:val="22"/>
          <w:lang w:val="ro-RO"/>
        </w:rPr>
        <w:t xml:space="preserve">Numele </w:t>
      </w:r>
      <w:r w:rsidR="00B11801">
        <w:rPr>
          <w:color w:val="auto"/>
          <w:sz w:val="22"/>
          <w:szCs w:val="22"/>
          <w:lang w:val="ro-RO"/>
        </w:rPr>
        <w:t>ș</w:t>
      </w:r>
      <w:r w:rsidR="00D2388D" w:rsidRPr="00E04F9C">
        <w:rPr>
          <w:color w:val="auto"/>
          <w:sz w:val="22"/>
          <w:szCs w:val="22"/>
          <w:lang w:val="ro-RO"/>
        </w:rPr>
        <w:t>i prenumele</w:t>
      </w:r>
      <w:r w:rsidR="00F5634E">
        <w:rPr>
          <w:color w:val="auto"/>
          <w:sz w:val="22"/>
          <w:szCs w:val="22"/>
          <w:lang w:val="ro-RO"/>
        </w:rPr>
        <w:t xml:space="preserve"> ...</w:t>
      </w:r>
      <w:r w:rsidR="00D2388D" w:rsidRPr="00E04F9C">
        <w:rPr>
          <w:color w:val="auto"/>
          <w:sz w:val="22"/>
          <w:szCs w:val="22"/>
          <w:lang w:val="ro-RO"/>
        </w:rPr>
        <w:t>……………….</w:t>
      </w:r>
      <w:r w:rsidR="00F5634E">
        <w:rPr>
          <w:color w:val="auto"/>
          <w:sz w:val="22"/>
          <w:szCs w:val="22"/>
          <w:lang w:val="ro-RO"/>
        </w:rPr>
        <w:t>..</w:t>
      </w:r>
      <w:r>
        <w:rPr>
          <w:color w:val="auto"/>
          <w:sz w:val="22"/>
          <w:szCs w:val="22"/>
          <w:lang w:val="ro-RO"/>
        </w:rPr>
        <w:t>.</w:t>
      </w:r>
      <w:r w:rsidR="00F5634E">
        <w:rPr>
          <w:color w:val="auto"/>
          <w:sz w:val="22"/>
          <w:szCs w:val="22"/>
          <w:lang w:val="ro-RO"/>
        </w:rPr>
        <w:t>...............</w:t>
      </w:r>
    </w:p>
    <w:p w14:paraId="0D2740EE" w14:textId="77777777" w:rsidR="00D2388D" w:rsidRPr="00E04F9C" w:rsidRDefault="00D2388D" w:rsidP="00F5634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 </w:t>
      </w:r>
      <w:r w:rsidR="00E04F9C">
        <w:rPr>
          <w:color w:val="auto"/>
          <w:sz w:val="22"/>
          <w:szCs w:val="22"/>
          <w:lang w:val="ro-RO"/>
        </w:rPr>
        <w:t xml:space="preserve">                       </w:t>
      </w:r>
      <w:r w:rsidR="000B299C">
        <w:rPr>
          <w:color w:val="auto"/>
          <w:sz w:val="22"/>
          <w:szCs w:val="22"/>
          <w:lang w:val="ro-RO"/>
        </w:rPr>
        <w:tab/>
      </w:r>
      <w:r w:rsidR="000B299C">
        <w:rPr>
          <w:color w:val="auto"/>
          <w:sz w:val="22"/>
          <w:szCs w:val="22"/>
          <w:lang w:val="ro-RO"/>
        </w:rPr>
        <w:tab/>
      </w:r>
      <w:r w:rsidR="000B299C">
        <w:rPr>
          <w:color w:val="auto"/>
          <w:sz w:val="22"/>
          <w:szCs w:val="22"/>
          <w:lang w:val="ro-RO"/>
        </w:rPr>
        <w:tab/>
        <w:t xml:space="preserve"> </w:t>
      </w:r>
      <w:r w:rsidR="00EF49E0">
        <w:rPr>
          <w:color w:val="auto"/>
          <w:sz w:val="22"/>
          <w:szCs w:val="22"/>
          <w:lang w:val="ro-RO"/>
        </w:rPr>
        <w:t xml:space="preserve">         </w:t>
      </w:r>
      <w:r w:rsidRPr="00E04F9C">
        <w:rPr>
          <w:color w:val="auto"/>
          <w:sz w:val="22"/>
          <w:szCs w:val="22"/>
          <w:lang w:val="ro-RO"/>
        </w:rPr>
        <w:t>Semn</w:t>
      </w:r>
      <w:r w:rsidR="00B11801">
        <w:rPr>
          <w:color w:val="auto"/>
          <w:sz w:val="22"/>
          <w:szCs w:val="22"/>
          <w:lang w:val="ro-RO"/>
        </w:rPr>
        <w:t>ă</w:t>
      </w:r>
      <w:r w:rsidRPr="00E04F9C">
        <w:rPr>
          <w:color w:val="auto"/>
          <w:sz w:val="22"/>
          <w:szCs w:val="22"/>
          <w:lang w:val="ro-RO"/>
        </w:rPr>
        <w:t>tur</w:t>
      </w:r>
      <w:r w:rsidR="00B11801">
        <w:rPr>
          <w:color w:val="auto"/>
          <w:sz w:val="22"/>
          <w:szCs w:val="22"/>
          <w:lang w:val="ro-RO"/>
        </w:rPr>
        <w:t>ă</w:t>
      </w:r>
      <w:r w:rsidR="00E04F9C">
        <w:rPr>
          <w:color w:val="auto"/>
          <w:sz w:val="22"/>
          <w:szCs w:val="22"/>
          <w:lang w:val="ro-RO"/>
        </w:rPr>
        <w:t xml:space="preserve">, </w:t>
      </w:r>
      <w:r w:rsidR="000B299C">
        <w:rPr>
          <w:color w:val="0F243E"/>
          <w:sz w:val="22"/>
          <w:szCs w:val="22"/>
          <w:lang w:val="ro-RO"/>
        </w:rPr>
        <w:t>[</w:t>
      </w:r>
      <w:r w:rsidR="00B11801">
        <w:rPr>
          <w:color w:val="auto"/>
          <w:sz w:val="22"/>
          <w:szCs w:val="22"/>
          <w:lang w:val="ro-RO"/>
        </w:rPr>
        <w:t>ș</w:t>
      </w:r>
      <w:r w:rsidR="00E04F9C">
        <w:rPr>
          <w:color w:val="auto"/>
          <w:sz w:val="22"/>
          <w:szCs w:val="22"/>
          <w:lang w:val="ro-RO"/>
        </w:rPr>
        <w:t>tampil</w:t>
      </w:r>
      <w:r w:rsidR="00B11801">
        <w:rPr>
          <w:color w:val="auto"/>
          <w:sz w:val="22"/>
          <w:szCs w:val="22"/>
          <w:lang w:val="ro-RO"/>
        </w:rPr>
        <w:t>ă</w:t>
      </w:r>
      <w:r w:rsidR="000B299C">
        <w:rPr>
          <w:color w:val="0F243E"/>
          <w:sz w:val="22"/>
          <w:szCs w:val="22"/>
          <w:lang w:val="ro-RO"/>
        </w:rPr>
        <w:t>]</w:t>
      </w:r>
      <w:r w:rsidR="00F5634E">
        <w:rPr>
          <w:color w:val="auto"/>
          <w:sz w:val="22"/>
          <w:szCs w:val="22"/>
          <w:lang w:val="ro-RO"/>
        </w:rPr>
        <w:t xml:space="preserve"> </w:t>
      </w:r>
      <w:r w:rsidR="00F5634E" w:rsidRPr="00E04F9C">
        <w:rPr>
          <w:color w:val="auto"/>
          <w:sz w:val="22"/>
          <w:szCs w:val="22"/>
          <w:lang w:val="ro-RO"/>
        </w:rPr>
        <w:t>………………….</w:t>
      </w:r>
      <w:r w:rsidR="000B299C">
        <w:rPr>
          <w:color w:val="auto"/>
          <w:sz w:val="22"/>
          <w:szCs w:val="22"/>
          <w:lang w:val="ro-RO"/>
        </w:rPr>
        <w:t>...............</w:t>
      </w:r>
      <w:r w:rsidRPr="00E04F9C">
        <w:rPr>
          <w:color w:val="auto"/>
          <w:sz w:val="22"/>
          <w:szCs w:val="22"/>
          <w:lang w:val="ro-RO"/>
        </w:rPr>
        <w:t xml:space="preserve">                                                                                               </w:t>
      </w:r>
      <w:r w:rsidR="007E0A5C" w:rsidRPr="00E04F9C">
        <w:rPr>
          <w:color w:val="auto"/>
          <w:sz w:val="22"/>
          <w:szCs w:val="22"/>
          <w:lang w:val="ro-RO"/>
        </w:rPr>
        <w:t xml:space="preserve">                     </w:t>
      </w:r>
      <w:r w:rsidRPr="00E04F9C">
        <w:rPr>
          <w:color w:val="auto"/>
          <w:sz w:val="22"/>
          <w:szCs w:val="22"/>
          <w:lang w:val="ro-RO"/>
        </w:rPr>
        <w:t xml:space="preserve">                   </w:t>
      </w:r>
    </w:p>
    <w:sectPr w:rsidR="00D2388D" w:rsidRPr="00E04F9C" w:rsidSect="00EF49E0">
      <w:pgSz w:w="11907" w:h="16840" w:code="9"/>
      <w:pgMar w:top="1418" w:right="1134" w:bottom="993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72DA" w14:textId="77777777" w:rsidR="007F5B57" w:rsidRDefault="007F5B57" w:rsidP="005E3DA6">
      <w:pPr>
        <w:spacing w:after="0" w:line="240" w:lineRule="auto"/>
      </w:pPr>
      <w:r>
        <w:separator/>
      </w:r>
    </w:p>
  </w:endnote>
  <w:endnote w:type="continuationSeparator" w:id="0">
    <w:p w14:paraId="5D515802" w14:textId="77777777" w:rsidR="007F5B57" w:rsidRDefault="007F5B57" w:rsidP="005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D8C99" w14:textId="77777777" w:rsidR="007F5B57" w:rsidRDefault="007F5B57" w:rsidP="005E3DA6">
      <w:pPr>
        <w:spacing w:after="0" w:line="240" w:lineRule="auto"/>
      </w:pPr>
      <w:r>
        <w:separator/>
      </w:r>
    </w:p>
  </w:footnote>
  <w:footnote w:type="continuationSeparator" w:id="0">
    <w:p w14:paraId="74E4B560" w14:textId="77777777" w:rsidR="007F5B57" w:rsidRDefault="007F5B57" w:rsidP="005E3DA6">
      <w:pPr>
        <w:spacing w:after="0" w:line="240" w:lineRule="auto"/>
      </w:pPr>
      <w:r>
        <w:continuationSeparator/>
      </w:r>
    </w:p>
  </w:footnote>
  <w:footnote w:id="1">
    <w:p w14:paraId="6F1D32A5" w14:textId="77777777" w:rsidR="00BF2B61" w:rsidRPr="00326280" w:rsidRDefault="00BF2B61" w:rsidP="00BE58E1">
      <w:pPr>
        <w:pStyle w:val="Lbjegyzetszveg"/>
        <w:jc w:val="both"/>
        <w:rPr>
          <w:rFonts w:ascii="Times New Roman" w:hAnsi="Times New Roman"/>
          <w:lang w:val="ro-RO"/>
        </w:rPr>
      </w:pPr>
      <w:r w:rsidRPr="00326280">
        <w:rPr>
          <w:rStyle w:val="Lbjegyzet-hivatkozs"/>
        </w:rPr>
        <w:footnoteRef/>
      </w:r>
      <w:r w:rsidRPr="00326280">
        <w:t xml:space="preserve"> </w:t>
      </w:r>
      <w:r w:rsidRPr="00326280">
        <w:rPr>
          <w:rFonts w:ascii="Times New Roman" w:hAnsi="Times New Roman"/>
          <w:lang w:val="ro-RO"/>
        </w:rPr>
        <w:t>Se completează calificarea conform denumirii din Registrul Național al Calificărilor Profesionale (RNCP) disponibil pe pagina de internet a Autorității Naționale pentru Calificări (ANC)</w:t>
      </w:r>
      <w:r w:rsidR="00913202">
        <w:rPr>
          <w:rFonts w:ascii="Times New Roman" w:hAnsi="Times New Roman"/>
          <w:lang w:val="ro-RO"/>
        </w:rPr>
        <w:t xml:space="preserve">, </w:t>
      </w:r>
      <w:r w:rsidR="00913202" w:rsidRPr="00913202">
        <w:rPr>
          <w:rFonts w:ascii="Times New Roman" w:hAnsi="Times New Roman"/>
          <w:lang w:val="ro-RO"/>
        </w:rPr>
        <w:t>https://www.anc.edu.ro/rncp/</w:t>
      </w:r>
      <w:r w:rsidR="00913202">
        <w:rPr>
          <w:rFonts w:ascii="Times New Roman" w:hAnsi="Times New Roman"/>
          <w:lang w:val="ro-RO"/>
        </w:rPr>
        <w:t xml:space="preserve"> .</w:t>
      </w:r>
    </w:p>
  </w:footnote>
  <w:footnote w:id="2">
    <w:p w14:paraId="4E2CC9FE" w14:textId="77777777" w:rsidR="00BF2B61" w:rsidRPr="00BF2B61" w:rsidRDefault="00BF2B61" w:rsidP="00BE58E1">
      <w:pPr>
        <w:pStyle w:val="Lbjegyzetszveg"/>
        <w:jc w:val="both"/>
        <w:rPr>
          <w:rFonts w:ascii="Times New Roman" w:hAnsi="Times New Roman"/>
          <w:lang w:val="ro-RO"/>
        </w:rPr>
      </w:pPr>
      <w:r>
        <w:rPr>
          <w:rStyle w:val="Lbjegyzet-hivatkozs"/>
        </w:rPr>
        <w:footnoteRef/>
      </w:r>
      <w:r>
        <w:t xml:space="preserve"> </w:t>
      </w:r>
      <w:r w:rsidRPr="00BF2B61">
        <w:rPr>
          <w:rFonts w:ascii="Times New Roman" w:hAnsi="Times New Roman"/>
          <w:lang w:val="ro-RO"/>
        </w:rPr>
        <w:t xml:space="preserve">Pentru calificările de nivel 3 </w:t>
      </w:r>
      <w:r w:rsidR="00913202">
        <w:rPr>
          <w:rFonts w:ascii="Times New Roman" w:hAnsi="Times New Roman"/>
          <w:lang w:val="ro-RO"/>
        </w:rPr>
        <w:t xml:space="preserve">CNC </w:t>
      </w:r>
      <w:r w:rsidRPr="00BF2B61">
        <w:rPr>
          <w:rFonts w:ascii="Times New Roman" w:hAnsi="Times New Roman"/>
          <w:lang w:val="ro-RO"/>
        </w:rPr>
        <w:t xml:space="preserve">frecvența este de zi, pentru calificările de nivel 4 se completează cu </w:t>
      </w:r>
      <w:r w:rsidR="00913202">
        <w:rPr>
          <w:rFonts w:ascii="Times New Roman" w:hAnsi="Times New Roman"/>
          <w:lang w:val="ro-RO"/>
        </w:rPr>
        <w:t xml:space="preserve">tipul de </w:t>
      </w:r>
      <w:r w:rsidRPr="00BF2B61">
        <w:rPr>
          <w:rFonts w:ascii="Times New Roman" w:hAnsi="Times New Roman"/>
          <w:lang w:val="ro-RO"/>
        </w:rPr>
        <w:t xml:space="preserve">frecvență </w:t>
      </w:r>
      <w:r w:rsidR="00913202">
        <w:rPr>
          <w:rFonts w:ascii="Times New Roman" w:hAnsi="Times New Roman"/>
          <w:lang w:val="ro-RO"/>
        </w:rPr>
        <w:t xml:space="preserve">dorit, de zi și/sau </w:t>
      </w:r>
      <w:r w:rsidRPr="00BF2B61">
        <w:rPr>
          <w:rFonts w:ascii="Times New Roman" w:hAnsi="Times New Roman"/>
          <w:lang w:val="ro-RO"/>
        </w:rPr>
        <w:t>seral</w:t>
      </w:r>
      <w:r w:rsidR="00420576">
        <w:rPr>
          <w:rFonts w:ascii="Times New Roman" w:hAnsi="Times New Roman"/>
          <w:lang w:val="ro-RO"/>
        </w:rPr>
        <w:t>, după caz</w:t>
      </w:r>
      <w:r w:rsidR="00913202">
        <w:rPr>
          <w:rFonts w:ascii="Times New Roman" w:hAnsi="Times New Roman"/>
          <w:lang w:val="ro-RO"/>
        </w:rPr>
        <w:t xml:space="preserve">. </w:t>
      </w:r>
      <w:r w:rsidRPr="00BF2B61">
        <w:rPr>
          <w:rFonts w:ascii="Times New Roman" w:hAnsi="Times New Roman"/>
          <w:lang w:val="ro-RO"/>
        </w:rPr>
        <w:t>Este obligatorie precizarea tipului de frecvență</w:t>
      </w:r>
      <w:r w:rsidR="001C6CE1">
        <w:rPr>
          <w:rFonts w:ascii="Times New Roman" w:hAnsi="Times New Roman"/>
          <w:lang w:val="ro-RO"/>
        </w:rPr>
        <w:t xml:space="preserve"> pentru solicitările pentru calificări de nivel 4</w:t>
      </w:r>
      <w:r w:rsidRPr="00BF2B61">
        <w:rPr>
          <w:rFonts w:ascii="Times New Roman" w:hAnsi="Times New Roman"/>
          <w:lang w:val="ro-RO"/>
        </w:rPr>
        <w:t>.</w:t>
      </w:r>
    </w:p>
  </w:footnote>
  <w:footnote w:id="3">
    <w:p w14:paraId="274DFE66" w14:textId="77777777" w:rsidR="00D74BA2" w:rsidRPr="00FD697B" w:rsidRDefault="00BF2B61" w:rsidP="00BE58E1">
      <w:pPr>
        <w:pStyle w:val="Lbjegyzetszveg"/>
        <w:jc w:val="both"/>
        <w:rPr>
          <w:rFonts w:ascii="Times New Roman" w:hAnsi="Times New Roman"/>
          <w:lang w:val="ro-RO"/>
        </w:rPr>
      </w:pPr>
      <w:r>
        <w:rPr>
          <w:rStyle w:val="Lbjegyzet-hivatkozs"/>
        </w:rPr>
        <w:footnoteRef/>
      </w:r>
      <w:r w:rsidR="009C49EF" w:rsidRPr="00326280">
        <w:rPr>
          <w:rFonts w:ascii="Times New Roman" w:hAnsi="Times New Roman"/>
          <w:lang w:val="ro-RO"/>
        </w:rPr>
        <w:t xml:space="preserve">Indicarea preferinței pentru o unitate de învăţământ </w:t>
      </w:r>
      <w:r w:rsidR="001226CB" w:rsidRPr="00326280">
        <w:rPr>
          <w:rFonts w:ascii="Times New Roman" w:hAnsi="Times New Roman"/>
          <w:lang w:val="ro-RO"/>
        </w:rPr>
        <w:t>este opțională</w:t>
      </w:r>
      <w:r w:rsidR="009C49EF" w:rsidRPr="00326280">
        <w:rPr>
          <w:rFonts w:ascii="Times New Roman" w:hAnsi="Times New Roman"/>
          <w:lang w:val="ro-RO"/>
        </w:rPr>
        <w:t xml:space="preserve">. </w:t>
      </w:r>
      <w:r w:rsidR="007A7B08" w:rsidRPr="00326280">
        <w:rPr>
          <w:rFonts w:ascii="Times New Roman" w:hAnsi="Times New Roman"/>
          <w:lang w:val="ro-RO"/>
        </w:rPr>
        <w:t>In ca</w:t>
      </w:r>
      <w:r w:rsidR="009C2701" w:rsidRPr="00326280">
        <w:rPr>
          <w:rFonts w:ascii="Times New Roman" w:hAnsi="Times New Roman"/>
          <w:lang w:val="ro-RO"/>
        </w:rPr>
        <w:t xml:space="preserve">zul </w:t>
      </w:r>
      <w:r w:rsidR="002715CE" w:rsidRPr="00326280">
        <w:rPr>
          <w:rFonts w:ascii="Times New Roman" w:hAnsi="Times New Roman"/>
          <w:lang w:val="ro-RO"/>
        </w:rPr>
        <w:t>în care solicitarea de școlarizare include  mai multe unități de învățământ, alături de denumirea acestora se menționează și calificarea profesională vizată la fiecare dintre acestea.</w:t>
      </w:r>
      <w:r w:rsidR="00655476" w:rsidRPr="00326280">
        <w:rPr>
          <w:rFonts w:ascii="Times New Roman" w:hAnsi="Times New Roman"/>
          <w:lang w:val="ro-RO"/>
        </w:rPr>
        <w:t xml:space="preserve"> </w:t>
      </w:r>
      <w:r w:rsidR="00BE2BBE" w:rsidRPr="00326280">
        <w:rPr>
          <w:rFonts w:ascii="Times New Roman" w:hAnsi="Times New Roman"/>
          <w:lang w:val="ro-RO"/>
        </w:rPr>
        <w:t xml:space="preserve">Alocarea </w:t>
      </w:r>
      <w:r w:rsidR="009C49EF" w:rsidRPr="00326280">
        <w:rPr>
          <w:rFonts w:ascii="Times New Roman" w:hAnsi="Times New Roman"/>
          <w:lang w:val="ro-RO"/>
        </w:rPr>
        <w:t>pe unită</w:t>
      </w:r>
      <w:r w:rsidR="00326280">
        <w:rPr>
          <w:rFonts w:ascii="Times New Roman" w:hAnsi="Times New Roman"/>
          <w:lang w:val="ro-RO"/>
        </w:rPr>
        <w:t>ț</w:t>
      </w:r>
      <w:r w:rsidR="009C49EF" w:rsidRPr="00326280">
        <w:rPr>
          <w:rFonts w:ascii="Times New Roman" w:hAnsi="Times New Roman"/>
          <w:lang w:val="ro-RO"/>
        </w:rPr>
        <w:t xml:space="preserve">i de învăţământ  a </w:t>
      </w:r>
      <w:r w:rsidR="00BE2BBE" w:rsidRPr="00326280">
        <w:rPr>
          <w:rFonts w:ascii="Times New Roman" w:hAnsi="Times New Roman"/>
          <w:lang w:val="ro-RO"/>
        </w:rPr>
        <w:t xml:space="preserve">cifrei de şcolarizare în învăţământul profesional dual se va realiza ţinând cont de </w:t>
      </w:r>
      <w:r w:rsidR="00D74BA2" w:rsidRPr="00326280">
        <w:rPr>
          <w:rFonts w:ascii="Times New Roman" w:hAnsi="Times New Roman"/>
          <w:lang w:val="ro-RO"/>
        </w:rPr>
        <w:t>prefer</w:t>
      </w:r>
      <w:r w:rsidR="00BE2BBE" w:rsidRPr="00326280">
        <w:rPr>
          <w:rFonts w:ascii="Times New Roman" w:hAnsi="Times New Roman"/>
          <w:lang w:val="ro-RO"/>
        </w:rPr>
        <w:t>inţele operatorilor economici şi în funcţie de posibilităţile de consti</w:t>
      </w:r>
      <w:r w:rsidR="005B0311" w:rsidRPr="00326280">
        <w:rPr>
          <w:rFonts w:ascii="Times New Roman" w:hAnsi="Times New Roman"/>
          <w:lang w:val="ro-RO"/>
        </w:rPr>
        <w:t xml:space="preserve">tuire a formaţiunilor de studii, </w:t>
      </w:r>
      <w:r w:rsidR="00BE2BBE" w:rsidRPr="00326280">
        <w:rPr>
          <w:rFonts w:ascii="Times New Roman" w:hAnsi="Times New Roman"/>
          <w:lang w:val="ro-RO"/>
        </w:rPr>
        <w:t xml:space="preserve">cu respectarea </w:t>
      </w:r>
      <w:r w:rsidR="009C49EF" w:rsidRPr="00326280">
        <w:rPr>
          <w:rFonts w:ascii="Times New Roman" w:hAnsi="Times New Roman"/>
          <w:lang w:val="ro-RO"/>
        </w:rPr>
        <w:t xml:space="preserve">reglementărilor </w:t>
      </w:r>
      <w:r w:rsidR="00692E57" w:rsidRPr="00326280">
        <w:rPr>
          <w:rFonts w:ascii="Times New Roman" w:hAnsi="Times New Roman"/>
          <w:lang w:val="ro-RO"/>
        </w:rPr>
        <w:t xml:space="preserve">legale în vigoare </w:t>
      </w:r>
      <w:r w:rsidR="00E04F9C" w:rsidRPr="00326280">
        <w:rPr>
          <w:rFonts w:ascii="Times New Roman" w:hAnsi="Times New Roman"/>
          <w:lang w:val="ro-RO"/>
        </w:rPr>
        <w:t>re</w:t>
      </w:r>
      <w:r w:rsidR="009C49EF" w:rsidRPr="00326280">
        <w:rPr>
          <w:rFonts w:ascii="Times New Roman" w:hAnsi="Times New Roman"/>
          <w:lang w:val="ro-RO"/>
        </w:rPr>
        <w:t>feritoare la</w:t>
      </w:r>
      <w:r w:rsidR="00BE2BBE" w:rsidRPr="00326280">
        <w:rPr>
          <w:rFonts w:ascii="Times New Roman" w:hAnsi="Times New Roman"/>
          <w:lang w:val="ro-RO"/>
        </w:rPr>
        <w:t xml:space="preserve"> efectivel</w:t>
      </w:r>
      <w:r w:rsidR="00692E57" w:rsidRPr="00326280">
        <w:rPr>
          <w:rFonts w:ascii="Times New Roman" w:hAnsi="Times New Roman"/>
          <w:lang w:val="ro-RO"/>
        </w:rPr>
        <w:t>e</w:t>
      </w:r>
      <w:r w:rsidR="00BE2BBE" w:rsidRPr="00326280">
        <w:rPr>
          <w:rFonts w:ascii="Times New Roman" w:hAnsi="Times New Roman"/>
          <w:lang w:val="ro-RO"/>
        </w:rPr>
        <w:t xml:space="preserve"> minime şi maxime de elevi</w:t>
      </w:r>
      <w:r w:rsidR="007A7B08" w:rsidRPr="00326280">
        <w:rPr>
          <w:rFonts w:ascii="Times New Roman" w:hAnsi="Times New Roman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6D14"/>
    <w:multiLevelType w:val="hybridMultilevel"/>
    <w:tmpl w:val="BBAC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6654"/>
    <w:multiLevelType w:val="hybridMultilevel"/>
    <w:tmpl w:val="BBAC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52C5"/>
    <w:multiLevelType w:val="hybridMultilevel"/>
    <w:tmpl w:val="9ECED0C6"/>
    <w:lvl w:ilvl="0" w:tplc="82AA586C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FA4"/>
    <w:multiLevelType w:val="hybridMultilevel"/>
    <w:tmpl w:val="538CA9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3137"/>
    <w:multiLevelType w:val="hybridMultilevel"/>
    <w:tmpl w:val="1F94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37380"/>
    <w:multiLevelType w:val="hybridMultilevel"/>
    <w:tmpl w:val="0AB662AE"/>
    <w:lvl w:ilvl="0" w:tplc="8DC691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6989"/>
    <w:multiLevelType w:val="hybridMultilevel"/>
    <w:tmpl w:val="FC3E7EFE"/>
    <w:lvl w:ilvl="0" w:tplc="6240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2B70"/>
    <w:multiLevelType w:val="hybridMultilevel"/>
    <w:tmpl w:val="8C32F976"/>
    <w:lvl w:ilvl="0" w:tplc="F9D05FD2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E3458B2"/>
    <w:multiLevelType w:val="hybridMultilevel"/>
    <w:tmpl w:val="363A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5421">
    <w:abstractNumId w:val="5"/>
  </w:num>
  <w:num w:numId="2" w16cid:durableId="323439040">
    <w:abstractNumId w:val="4"/>
  </w:num>
  <w:num w:numId="3" w16cid:durableId="60832861">
    <w:abstractNumId w:val="6"/>
  </w:num>
  <w:num w:numId="4" w16cid:durableId="2123067665">
    <w:abstractNumId w:val="7"/>
  </w:num>
  <w:num w:numId="5" w16cid:durableId="1563246674">
    <w:abstractNumId w:val="8"/>
  </w:num>
  <w:num w:numId="6" w16cid:durableId="1363246805">
    <w:abstractNumId w:val="1"/>
  </w:num>
  <w:num w:numId="7" w16cid:durableId="1989478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429168">
    <w:abstractNumId w:val="3"/>
  </w:num>
  <w:num w:numId="9" w16cid:durableId="64062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D9"/>
    <w:rsid w:val="000312D9"/>
    <w:rsid w:val="0004031F"/>
    <w:rsid w:val="00051AD5"/>
    <w:rsid w:val="000A124C"/>
    <w:rsid w:val="000A754D"/>
    <w:rsid w:val="000B299C"/>
    <w:rsid w:val="000B44BA"/>
    <w:rsid w:val="000D5406"/>
    <w:rsid w:val="000E5147"/>
    <w:rsid w:val="001226CB"/>
    <w:rsid w:val="001330CC"/>
    <w:rsid w:val="00150C70"/>
    <w:rsid w:val="001517DD"/>
    <w:rsid w:val="00156ACC"/>
    <w:rsid w:val="00164062"/>
    <w:rsid w:val="00175D88"/>
    <w:rsid w:val="0019328C"/>
    <w:rsid w:val="001C6CE1"/>
    <w:rsid w:val="001D26F8"/>
    <w:rsid w:val="001F0109"/>
    <w:rsid w:val="002151EF"/>
    <w:rsid w:val="0022461C"/>
    <w:rsid w:val="00237564"/>
    <w:rsid w:val="00242D42"/>
    <w:rsid w:val="00261712"/>
    <w:rsid w:val="002715CE"/>
    <w:rsid w:val="002A55EB"/>
    <w:rsid w:val="002F6A8F"/>
    <w:rsid w:val="00326280"/>
    <w:rsid w:val="00332294"/>
    <w:rsid w:val="0035052E"/>
    <w:rsid w:val="00354059"/>
    <w:rsid w:val="0036719B"/>
    <w:rsid w:val="00392437"/>
    <w:rsid w:val="003A2AF8"/>
    <w:rsid w:val="003B4F90"/>
    <w:rsid w:val="003B7A33"/>
    <w:rsid w:val="003C67E6"/>
    <w:rsid w:val="00413A88"/>
    <w:rsid w:val="00417918"/>
    <w:rsid w:val="00420576"/>
    <w:rsid w:val="00422029"/>
    <w:rsid w:val="004265EA"/>
    <w:rsid w:val="00447B3E"/>
    <w:rsid w:val="004924B8"/>
    <w:rsid w:val="004B4053"/>
    <w:rsid w:val="004D0BDF"/>
    <w:rsid w:val="004F3C5A"/>
    <w:rsid w:val="005015A6"/>
    <w:rsid w:val="00536A38"/>
    <w:rsid w:val="00556574"/>
    <w:rsid w:val="005824D9"/>
    <w:rsid w:val="005852F5"/>
    <w:rsid w:val="00586941"/>
    <w:rsid w:val="005B0311"/>
    <w:rsid w:val="005D1A9E"/>
    <w:rsid w:val="005D6A8B"/>
    <w:rsid w:val="005E3DA6"/>
    <w:rsid w:val="005F03E5"/>
    <w:rsid w:val="0060155B"/>
    <w:rsid w:val="00620BFC"/>
    <w:rsid w:val="006212B8"/>
    <w:rsid w:val="006331D0"/>
    <w:rsid w:val="00655476"/>
    <w:rsid w:val="00692E57"/>
    <w:rsid w:val="006A3868"/>
    <w:rsid w:val="006C1FC3"/>
    <w:rsid w:val="006D1AD0"/>
    <w:rsid w:val="00702CDA"/>
    <w:rsid w:val="00717D63"/>
    <w:rsid w:val="007549A1"/>
    <w:rsid w:val="00771820"/>
    <w:rsid w:val="007740EF"/>
    <w:rsid w:val="007A7B08"/>
    <w:rsid w:val="007E0A5C"/>
    <w:rsid w:val="007F5B57"/>
    <w:rsid w:val="008124D6"/>
    <w:rsid w:val="00870080"/>
    <w:rsid w:val="008732B8"/>
    <w:rsid w:val="00877EC8"/>
    <w:rsid w:val="00887603"/>
    <w:rsid w:val="00893C7D"/>
    <w:rsid w:val="008979B3"/>
    <w:rsid w:val="008B738D"/>
    <w:rsid w:val="008C12A1"/>
    <w:rsid w:val="008C14B2"/>
    <w:rsid w:val="008C4F19"/>
    <w:rsid w:val="008D6FE8"/>
    <w:rsid w:val="008E7AE0"/>
    <w:rsid w:val="008F33DD"/>
    <w:rsid w:val="008F6CE2"/>
    <w:rsid w:val="00913202"/>
    <w:rsid w:val="0092508E"/>
    <w:rsid w:val="00956FB4"/>
    <w:rsid w:val="009676C2"/>
    <w:rsid w:val="009763A3"/>
    <w:rsid w:val="009810AB"/>
    <w:rsid w:val="00990AB6"/>
    <w:rsid w:val="00997A35"/>
    <w:rsid w:val="009A4EDB"/>
    <w:rsid w:val="009A5A23"/>
    <w:rsid w:val="009C2701"/>
    <w:rsid w:val="009C49EF"/>
    <w:rsid w:val="009C4BA4"/>
    <w:rsid w:val="009D0408"/>
    <w:rsid w:val="00A00E55"/>
    <w:rsid w:val="00A02254"/>
    <w:rsid w:val="00A05757"/>
    <w:rsid w:val="00A54B41"/>
    <w:rsid w:val="00A72188"/>
    <w:rsid w:val="00A75B40"/>
    <w:rsid w:val="00A81191"/>
    <w:rsid w:val="00AC3311"/>
    <w:rsid w:val="00AC4F2B"/>
    <w:rsid w:val="00AE78B5"/>
    <w:rsid w:val="00AF5886"/>
    <w:rsid w:val="00B11801"/>
    <w:rsid w:val="00B164BA"/>
    <w:rsid w:val="00B21590"/>
    <w:rsid w:val="00B30C94"/>
    <w:rsid w:val="00B34F88"/>
    <w:rsid w:val="00BA2DAF"/>
    <w:rsid w:val="00BE2BBE"/>
    <w:rsid w:val="00BE58E1"/>
    <w:rsid w:val="00BE75DB"/>
    <w:rsid w:val="00BF2B61"/>
    <w:rsid w:val="00C1085B"/>
    <w:rsid w:val="00C21471"/>
    <w:rsid w:val="00C27731"/>
    <w:rsid w:val="00C43270"/>
    <w:rsid w:val="00C708D1"/>
    <w:rsid w:val="00C868E3"/>
    <w:rsid w:val="00C92E49"/>
    <w:rsid w:val="00CA54C8"/>
    <w:rsid w:val="00D1129D"/>
    <w:rsid w:val="00D2388D"/>
    <w:rsid w:val="00D256DB"/>
    <w:rsid w:val="00D55B6B"/>
    <w:rsid w:val="00D74BA2"/>
    <w:rsid w:val="00D75204"/>
    <w:rsid w:val="00D841AD"/>
    <w:rsid w:val="00D84660"/>
    <w:rsid w:val="00D9684C"/>
    <w:rsid w:val="00DA2FB0"/>
    <w:rsid w:val="00DA5951"/>
    <w:rsid w:val="00DB4BC4"/>
    <w:rsid w:val="00DC4FE7"/>
    <w:rsid w:val="00DD0A65"/>
    <w:rsid w:val="00DD71B1"/>
    <w:rsid w:val="00E01E01"/>
    <w:rsid w:val="00E04F9C"/>
    <w:rsid w:val="00E06BFE"/>
    <w:rsid w:val="00E06F8C"/>
    <w:rsid w:val="00E15EC6"/>
    <w:rsid w:val="00E21B46"/>
    <w:rsid w:val="00E52F37"/>
    <w:rsid w:val="00E66DF3"/>
    <w:rsid w:val="00E745B3"/>
    <w:rsid w:val="00E84DD1"/>
    <w:rsid w:val="00EB6CB8"/>
    <w:rsid w:val="00EF49E0"/>
    <w:rsid w:val="00F1055D"/>
    <w:rsid w:val="00F10C76"/>
    <w:rsid w:val="00F17DD3"/>
    <w:rsid w:val="00F24C0E"/>
    <w:rsid w:val="00F302DC"/>
    <w:rsid w:val="00F5634E"/>
    <w:rsid w:val="00F72236"/>
    <w:rsid w:val="00F83D1B"/>
    <w:rsid w:val="00FB7661"/>
    <w:rsid w:val="00FC7433"/>
    <w:rsid w:val="00FD697B"/>
    <w:rsid w:val="00FE1571"/>
    <w:rsid w:val="00FE3C7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8789C"/>
  <w15:chartTrackingRefBased/>
  <w15:docId w15:val="{B7AE3CBD-2716-4916-A563-F52F45B5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67E6"/>
    <w:pPr>
      <w:spacing w:after="200" w:line="276" w:lineRule="auto"/>
    </w:pPr>
    <w:rPr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4265EA"/>
    <w:pPr>
      <w:keepNext/>
      <w:spacing w:after="0" w:line="240" w:lineRule="auto"/>
      <w:ind w:right="-1800"/>
      <w:outlineLvl w:val="6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67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36719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4F9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3B4F90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4265E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AU" w:eastAsia="x-none"/>
    </w:rPr>
  </w:style>
  <w:style w:type="character" w:customStyle="1" w:styleId="SzvegtrzsbehzssalChar">
    <w:name w:val="Szövegtörzs behúzással Char"/>
    <w:link w:val="Szvegtrzsbehzssal"/>
    <w:rsid w:val="004265EA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Jegyzethivatkozs">
    <w:name w:val="annotation reference"/>
    <w:uiPriority w:val="99"/>
    <w:unhideWhenUsed/>
    <w:rsid w:val="004265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265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JegyzetszvegChar">
    <w:name w:val="Jegyzetszöveg Char"/>
    <w:link w:val="Jegyzetszveg"/>
    <w:uiPriority w:val="99"/>
    <w:rsid w:val="004265E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65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265E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4265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265EA"/>
  </w:style>
  <w:style w:type="character" w:customStyle="1" w:styleId="Cmsor7Char">
    <w:name w:val="Címsor 7 Char"/>
    <w:link w:val="Cmsor7"/>
    <w:uiPriority w:val="99"/>
    <w:rsid w:val="004265EA"/>
    <w:rPr>
      <w:rFonts w:ascii="Garamond" w:eastAsia="Times New Roman" w:hAnsi="Garamond" w:cs="Times New Roman"/>
      <w:b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5E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DA6"/>
  </w:style>
  <w:style w:type="table" w:styleId="Rcsostblzat">
    <w:name w:val="Table Grid"/>
    <w:basedOn w:val="Normltblzat"/>
    <w:uiPriority w:val="59"/>
    <w:rsid w:val="0098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218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semiHidden/>
    <w:rsid w:val="00A72188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A72188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F88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B34F8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1F0109"/>
    <w:rPr>
      <w:sz w:val="22"/>
      <w:szCs w:val="22"/>
      <w:lang w:val="en-US" w:eastAsia="en-US"/>
    </w:rPr>
  </w:style>
  <w:style w:type="character" w:styleId="Hiperhivatkozs">
    <w:name w:val="Hyperlink"/>
    <w:uiPriority w:val="99"/>
    <w:unhideWhenUsed/>
    <w:rsid w:val="00913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9042-4414-47F6-A936-22CB5731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3678</Characters>
  <Application>Microsoft Office Word</Application>
  <DocSecurity>0</DocSecurity>
  <Lines>30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CENTRUL NAȚIONAL DE DEZVOLTARE A</vt:lpstr>
      <vt:lpstr>CENTRUL NAȚIONAL DE DEZVOLTARE A</vt:lpstr>
      <vt:lpstr>CENTRUL NAȚIONAL DE DEZVOLTARE A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NAȚIONAL DE DEZVOLTARE A</dc:title>
  <dc:subject/>
  <dc:creator>Florin</dc:creator>
  <cp:keywords/>
  <cp:lastModifiedBy>Kovacs Honti</cp:lastModifiedBy>
  <cp:revision>2</cp:revision>
  <cp:lastPrinted>2024-11-13T08:41:00Z</cp:lastPrinted>
  <dcterms:created xsi:type="dcterms:W3CDTF">2024-12-04T13:43:00Z</dcterms:created>
  <dcterms:modified xsi:type="dcterms:W3CDTF">2024-12-04T13:43:00Z</dcterms:modified>
</cp:coreProperties>
</file>